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985416">
      <w:pPr>
        <w:rPr>
          <w:rFonts w:ascii="ＭＳ ゴシック" w:eastAsia="ＭＳ ゴシック" w:hAnsi="ＭＳ ゴシック"/>
          <w:sz w:val="16"/>
        </w:rPr>
      </w:pPr>
      <w:r w:rsidRPr="001E5BF8">
        <w:rPr>
          <w:rFonts w:ascii="ＭＳ ゴシック" w:eastAsia="ＭＳ ゴシック" w:hAnsi="ＭＳ ゴシック"/>
          <w:sz w:val="16"/>
        </w:rPr>
        <w:t>別紙様式</w:t>
      </w:r>
      <w:r w:rsidR="00317EBE">
        <w:rPr>
          <w:rFonts w:ascii="ＭＳ ゴシック" w:eastAsia="ＭＳ ゴシック" w:hAnsi="ＭＳ ゴシック" w:hint="eastAsia"/>
          <w:sz w:val="16"/>
        </w:rPr>
        <w:t>３</w:t>
      </w:r>
      <w:r w:rsidR="00F5214B">
        <w:rPr>
          <w:rFonts w:ascii="ＭＳ ゴシック" w:eastAsia="ＭＳ ゴシック" w:hAnsi="ＭＳ ゴシック"/>
          <w:noProof/>
          <w:sz w:val="16"/>
        </w:rPr>
        <mc:AlternateContent>
          <mc:Choice Requires="wps">
            <w:drawing>
              <wp:anchor distT="0" distB="0" distL="114300" distR="114300" simplePos="0" relativeHeight="251661312" behindDoc="0" locked="0" layoutInCell="1" allowOverlap="1" wp14:anchorId="02E02212" wp14:editId="6B87B6B9">
                <wp:simplePos x="0" y="0"/>
                <wp:positionH relativeFrom="column">
                  <wp:posOffset>5128260</wp:posOffset>
                </wp:positionH>
                <wp:positionV relativeFrom="paragraph">
                  <wp:posOffset>-143510</wp:posOffset>
                </wp:positionV>
                <wp:extent cx="942975" cy="333375"/>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94297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214B" w:rsidRPr="008A54C8" w:rsidRDefault="00F5214B" w:rsidP="00F5214B">
                            <w:pPr>
                              <w:pStyle w:val="Web"/>
                              <w:spacing w:before="0" w:beforeAutospacing="0" w:after="0" w:afterAutospacing="0"/>
                              <w:jc w:val="center"/>
                            </w:pPr>
                            <w:r w:rsidRPr="008A54C8">
                              <w:rPr>
                                <w:rFonts w:asciiTheme="minorHAnsi" w:eastAsiaTheme="minorEastAsia" w:cstheme="minorBidi" w:hint="eastAsia"/>
                                <w:color w:val="000000" w:themeColor="dark1"/>
                                <w:sz w:val="32"/>
                                <w:szCs w:val="32"/>
                              </w:rPr>
                              <w:t>記載例</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2E02212" id="正方形/長方形 2" o:spid="_x0000_s1026" style="position:absolute;margin-left:403.8pt;margin-top:-11.3pt;width:7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" filled="f" strokecolor="black [3213]" strokeweight="1pt">
                <v:textbox style="mso-fit-shape-to-text:t" inset="3mm,0,3mm,0">
                  <w:txbxContent>
                    <w:p w:rsidR="00F5214B" w:rsidRPr="008A54C8" w:rsidRDefault="00F5214B" w:rsidP="00F5214B">
                      <w:pPr>
                        <w:pStyle w:val="Web"/>
                        <w:spacing w:before="0" w:beforeAutospacing="0" w:after="0" w:afterAutospacing="0"/>
                        <w:jc w:val="center"/>
                      </w:pPr>
                      <w:r w:rsidRPr="008A54C8">
                        <w:rPr>
                          <w:rFonts w:asciiTheme="minorHAnsi" w:eastAsiaTheme="minorEastAsia" w:cstheme="minorBidi" w:hint="eastAsia"/>
                          <w:color w:val="000000" w:themeColor="dark1"/>
                          <w:sz w:val="32"/>
                          <w:szCs w:val="32"/>
                        </w:rPr>
                        <w:t>記載例</w:t>
                      </w:r>
                    </w:p>
                  </w:txbxContent>
                </v:textbox>
              </v:rect>
            </w:pict>
          </mc:Fallback>
        </mc:AlternateContent>
      </w:r>
    </w:p>
    <w:p w:rsidR="000137B5" w:rsidRPr="001E5BF8" w:rsidRDefault="000137B5" w:rsidP="008C6EED">
      <w:pPr>
        <w:snapToGrid w:val="0"/>
        <w:spacing w:line="180" w:lineRule="exact"/>
        <w:rPr>
          <w:rFonts w:ascii="ＭＳ 明朝" w:hAnsi="ＭＳ 明朝"/>
          <w:sz w:val="16"/>
        </w:rPr>
      </w:pP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w:t>
      </w:r>
      <w:r w:rsidR="00051008">
        <w:rPr>
          <w:rFonts w:ascii="ＭＳ 明朝" w:hAnsi="ＭＳ 明朝"/>
          <w:sz w:val="22"/>
        </w:rPr>
        <w:t>平成</w:t>
      </w:r>
      <w:r w:rsidR="00051008">
        <w:rPr>
          <w:rFonts w:ascii="ＭＳ 明朝" w:hAnsi="ＭＳ 明朝" w:hint="eastAsia"/>
          <w:sz w:val="22"/>
        </w:rPr>
        <w:t>○○</w:t>
      </w:r>
      <w:r w:rsidRPr="001E5BF8">
        <w:rPr>
          <w:rFonts w:ascii="ＭＳ 明朝" w:hAnsi="ＭＳ 明朝"/>
          <w:sz w:val="22"/>
        </w:rPr>
        <w:t>年度)</w:t>
      </w:r>
    </w:p>
    <w:p w:rsidR="000137B5" w:rsidRPr="00051008" w:rsidRDefault="000137B5" w:rsidP="008C6EED">
      <w:pPr>
        <w:snapToGrid w:val="0"/>
        <w:spacing w:line="180" w:lineRule="exact"/>
        <w:rPr>
          <w:rFonts w:ascii="ＭＳ 明朝" w:hAnsi="ＭＳ 明朝"/>
          <w:sz w:val="16"/>
        </w:rPr>
      </w:pPr>
    </w:p>
    <w:p w:rsidR="000137B5" w:rsidRDefault="001B7907" w:rsidP="00944245">
      <w:pPr>
        <w:spacing w:line="200" w:lineRule="exact"/>
        <w:rPr>
          <w:rFonts w:ascii="ＭＳ 明朝" w:hAnsi="ＭＳ 明朝"/>
          <w:sz w:val="16"/>
        </w:rPr>
      </w:pPr>
      <w:r>
        <w:rPr>
          <w:rFonts w:ascii="ＭＳ 明朝" w:hAnsi="ＭＳ 明朝" w:hint="eastAsia"/>
          <w:sz w:val="16"/>
        </w:rPr>
        <w:t>中新川広域行政事務組合　管理者　金森　勝雄</w:t>
      </w:r>
      <w:r w:rsidR="00051008" w:rsidRPr="001E5BF8">
        <w:rPr>
          <w:rFonts w:ascii="ＭＳ 明朝" w:hAnsi="ＭＳ 明朝"/>
          <w:sz w:val="16"/>
        </w:rPr>
        <w:t xml:space="preserve">　殿</w:t>
      </w:r>
    </w:p>
    <w:p w:rsidR="00051008" w:rsidRDefault="00051008" w:rsidP="00944245">
      <w:pPr>
        <w:spacing w:line="200"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901DF" w:rsidRPr="001E5BF8" w:rsidTr="003901DF">
        <w:trPr>
          <w:trHeight w:val="169"/>
        </w:trPr>
        <w:tc>
          <w:tcPr>
            <w:tcW w:w="6048" w:type="dxa"/>
            <w:tcBorders>
              <w:top w:val="nil"/>
              <w:left w:val="nil"/>
              <w:bottom w:val="nil"/>
              <w:right w:val="single" w:sz="4" w:space="0" w:color="000000"/>
            </w:tcBorders>
            <w:tcMar>
              <w:left w:w="49" w:type="dxa"/>
              <w:right w:w="49" w:type="dxa"/>
            </w:tcMar>
          </w:tcPr>
          <w:p w:rsidR="003901DF" w:rsidRPr="001E5BF8" w:rsidRDefault="003901DF" w:rsidP="00944245">
            <w:pPr>
              <w:spacing w:line="200"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44245">
            <w:pPr>
              <w:spacing w:line="200"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44245">
            <w:pPr>
              <w:spacing w:line="200" w:lineRule="exact"/>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901DF" w:rsidRPr="001E5BF8" w:rsidRDefault="003901DF" w:rsidP="00944245">
            <w:pPr>
              <w:spacing w:line="200" w:lineRule="exact"/>
              <w:rPr>
                <w:sz w:val="16"/>
              </w:rPr>
            </w:pPr>
          </w:p>
        </w:tc>
      </w:tr>
    </w:tbl>
    <w:p w:rsidR="003901DF" w:rsidRPr="003901DF" w:rsidRDefault="003901DF" w:rsidP="00944245">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901DF" w:rsidRPr="001E5BF8"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44245">
            <w:pPr>
              <w:snapToGrid w:val="0"/>
              <w:spacing w:line="200" w:lineRule="exact"/>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44245">
            <w:pPr>
              <w:snapToGrid w:val="0"/>
              <w:spacing w:line="200" w:lineRule="exact"/>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1B7907" w:rsidP="001B7907">
            <w:pPr>
              <w:snapToGrid w:val="0"/>
              <w:spacing w:line="200" w:lineRule="exact"/>
              <w:rPr>
                <w:sz w:val="16"/>
                <w:szCs w:val="16"/>
              </w:rPr>
            </w:pPr>
            <w:r>
              <w:rPr>
                <w:rFonts w:hint="eastAsia"/>
                <w:sz w:val="16"/>
                <w:szCs w:val="16"/>
              </w:rPr>
              <w:t>カブシキガイシャ</w:t>
            </w:r>
            <w:r>
              <w:rPr>
                <w:rFonts w:asciiTheme="minorEastAsia" w:hAnsiTheme="minorEastAsia" w:hint="eastAsia"/>
                <w:sz w:val="16"/>
                <w:szCs w:val="16"/>
              </w:rPr>
              <w:t>○</w:t>
            </w:r>
            <w:r>
              <w:rPr>
                <w:rFonts w:ascii="ＭＳ 明朝" w:eastAsia="ＭＳ 明朝" w:hAnsi="ＭＳ 明朝" w:hint="eastAsia"/>
                <w:sz w:val="16"/>
                <w:szCs w:val="16"/>
              </w:rPr>
              <w:t>○</w:t>
            </w:r>
            <w:r>
              <w:rPr>
                <w:rFonts w:asciiTheme="minorEastAsia" w:hAnsiTheme="minorEastAsia" w:hint="eastAsia"/>
                <w:sz w:val="16"/>
                <w:szCs w:val="16"/>
              </w:rPr>
              <w:t>○</w:t>
            </w:r>
            <w:r>
              <w:rPr>
                <w:rFonts w:ascii="ＭＳ 明朝" w:eastAsia="ＭＳ 明朝" w:hAnsi="ＭＳ 明朝" w:hint="eastAsia"/>
                <w:sz w:val="16"/>
                <w:szCs w:val="16"/>
              </w:rPr>
              <w:t>△</w:t>
            </w:r>
            <w:r>
              <w:rPr>
                <w:rFonts w:asciiTheme="minorEastAsia" w:hAnsiTheme="minorEastAsia" w:hint="eastAsia"/>
                <w:sz w:val="16"/>
                <w:szCs w:val="16"/>
              </w:rPr>
              <w:t>△</w:t>
            </w:r>
            <w:r>
              <w:rPr>
                <w:rFonts w:ascii="ＭＳ 明朝" w:eastAsia="ＭＳ 明朝" w:hAnsi="ＭＳ 明朝" w:hint="eastAsia"/>
                <w:sz w:val="16"/>
                <w:szCs w:val="16"/>
              </w:rPr>
              <w:t>△</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1B7907" w:rsidP="00985416">
            <w:pPr>
              <w:snapToGrid w:val="0"/>
              <w:rPr>
                <w:sz w:val="16"/>
                <w:szCs w:val="16"/>
              </w:rPr>
            </w:pPr>
            <w:r>
              <w:rPr>
                <w:rFonts w:ascii="ＭＳ 明朝" w:hAnsi="ＭＳ 明朝" w:hint="eastAsia"/>
                <w:sz w:val="16"/>
              </w:rPr>
              <w:t>株式会社</w:t>
            </w:r>
            <w:r>
              <w:rPr>
                <w:rFonts w:asciiTheme="minorEastAsia" w:hAnsiTheme="minorEastAsia" w:hint="eastAsia"/>
                <w:sz w:val="16"/>
              </w:rPr>
              <w:t>●</w:t>
            </w:r>
            <w:r>
              <w:rPr>
                <w:rFonts w:ascii="ＭＳ 明朝" w:eastAsia="ＭＳ 明朝" w:hAnsi="ＭＳ 明朝" w:hint="eastAsia"/>
                <w:sz w:val="16"/>
              </w:rPr>
              <w:t>●</w:t>
            </w:r>
            <w:r>
              <w:rPr>
                <w:rFonts w:asciiTheme="minorEastAsia" w:hAnsiTheme="minorEastAsia" w:hint="eastAsia"/>
                <w:sz w:val="16"/>
              </w:rPr>
              <w:t>▲</w:t>
            </w:r>
            <w:r>
              <w:rPr>
                <w:rFonts w:ascii="ＭＳ 明朝" w:eastAsia="ＭＳ 明朝" w:hAnsi="ＭＳ 明朝" w:hint="eastAsia"/>
                <w:sz w:val="16"/>
              </w:rPr>
              <w:t>▲</w:t>
            </w:r>
          </w:p>
        </w:tc>
      </w:tr>
      <w:tr w:rsidR="003901DF" w:rsidRPr="001E5BF8" w:rsidTr="008C6EED">
        <w:trPr>
          <w:trHeight w:val="621"/>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r w:rsidR="001B7907">
              <w:rPr>
                <w:rFonts w:hint="eastAsia"/>
                <w:sz w:val="16"/>
                <w:szCs w:val="16"/>
              </w:rPr>
              <w:t>９３０－０２８８</w:t>
            </w:r>
          </w:p>
          <w:p w:rsidR="003901DF" w:rsidRPr="001E5BF8" w:rsidRDefault="009E529E" w:rsidP="00985416">
            <w:pPr>
              <w:snapToGrid w:val="0"/>
              <w:rPr>
                <w:sz w:val="16"/>
                <w:szCs w:val="16"/>
              </w:rPr>
            </w:pPr>
            <w:r>
              <w:rPr>
                <w:spacing w:val="-3"/>
                <w:sz w:val="16"/>
                <w:szCs w:val="16"/>
              </w:rPr>
              <w:t xml:space="preserve">          </w:t>
            </w:r>
            <w:r>
              <w:rPr>
                <w:rFonts w:hint="eastAsia"/>
                <w:spacing w:val="-3"/>
                <w:sz w:val="16"/>
                <w:szCs w:val="16"/>
              </w:rPr>
              <w:t xml:space="preserve">　　</w:t>
            </w:r>
            <w:r w:rsidR="003901DF" w:rsidRPr="001E5BF8">
              <w:rPr>
                <w:spacing w:val="-3"/>
                <w:sz w:val="16"/>
                <w:szCs w:val="16"/>
              </w:rPr>
              <w:t xml:space="preserve"> </w:t>
            </w:r>
            <w:r w:rsidR="003901DF" w:rsidRPr="001E5BF8">
              <w:rPr>
                <w:sz w:val="16"/>
                <w:szCs w:val="16"/>
              </w:rPr>
              <w:t>都・道</w:t>
            </w:r>
          </w:p>
          <w:p w:rsidR="003901DF" w:rsidRPr="001E5BF8" w:rsidRDefault="003901DF" w:rsidP="009E529E">
            <w:pPr>
              <w:snapToGrid w:val="0"/>
              <w:rPr>
                <w:sz w:val="16"/>
                <w:szCs w:val="16"/>
              </w:rPr>
            </w:pPr>
            <w:r w:rsidRPr="001E5BF8">
              <w:rPr>
                <w:spacing w:val="-3"/>
                <w:sz w:val="16"/>
                <w:szCs w:val="16"/>
              </w:rPr>
              <w:t xml:space="preserve">   </w:t>
            </w:r>
            <w:r w:rsidR="009E529E">
              <w:rPr>
                <w:rFonts w:hint="eastAsia"/>
                <w:spacing w:val="-3"/>
                <w:sz w:val="16"/>
                <w:szCs w:val="16"/>
              </w:rPr>
              <w:t>富山</w:t>
            </w:r>
            <w:r w:rsidRPr="001E5BF8">
              <w:rPr>
                <w:spacing w:val="-3"/>
                <w:sz w:val="16"/>
                <w:szCs w:val="16"/>
              </w:rPr>
              <w:t xml:space="preserve">        </w:t>
            </w:r>
            <w:r w:rsidRPr="001E5BF8">
              <w:rPr>
                <w:sz w:val="16"/>
                <w:szCs w:val="16"/>
              </w:rPr>
              <w:t>府・</w:t>
            </w:r>
            <w:r w:rsidR="009E529E">
              <w:rPr>
                <w:sz w:val="16"/>
                <w:szCs w:val="16"/>
              </w:rPr>
              <w:fldChar w:fldCharType="begin"/>
            </w:r>
            <w:r w:rsidR="009E529E">
              <w:rPr>
                <w:sz w:val="16"/>
                <w:szCs w:val="16"/>
              </w:rPr>
              <w:instrText xml:space="preserve"> </w:instrText>
            </w:r>
            <w:r w:rsidR="009E529E">
              <w:rPr>
                <w:rFonts w:hint="eastAsia"/>
                <w:sz w:val="16"/>
                <w:szCs w:val="16"/>
              </w:rPr>
              <w:instrText>eq \o\ac(</w:instrText>
            </w:r>
            <w:r w:rsidR="009E529E" w:rsidRPr="009E529E">
              <w:rPr>
                <w:rFonts w:ascii="ＭＳ 明朝" w:hint="eastAsia"/>
                <w:position w:val="-3"/>
                <w:sz w:val="24"/>
                <w:szCs w:val="16"/>
              </w:rPr>
              <w:instrText>○</w:instrText>
            </w:r>
            <w:r w:rsidR="009E529E">
              <w:rPr>
                <w:rFonts w:hint="eastAsia"/>
                <w:sz w:val="16"/>
                <w:szCs w:val="16"/>
              </w:rPr>
              <w:instrText>,</w:instrText>
            </w:r>
            <w:r w:rsidR="009E529E">
              <w:rPr>
                <w:rFonts w:hint="eastAsia"/>
                <w:sz w:val="16"/>
                <w:szCs w:val="16"/>
              </w:rPr>
              <w:instrText>県</w:instrText>
            </w:r>
            <w:r w:rsidR="009E529E">
              <w:rPr>
                <w:rFonts w:hint="eastAsia"/>
                <w:sz w:val="16"/>
                <w:szCs w:val="16"/>
              </w:rPr>
              <w:instrText>)</w:instrText>
            </w:r>
            <w:r w:rsidR="009E529E">
              <w:rPr>
                <w:sz w:val="16"/>
                <w:szCs w:val="16"/>
              </w:rPr>
              <w:fldChar w:fldCharType="end"/>
            </w:r>
            <w:r w:rsidR="001B7907">
              <w:rPr>
                <w:rFonts w:hint="eastAsia"/>
                <w:sz w:val="16"/>
                <w:szCs w:val="16"/>
              </w:rPr>
              <w:t xml:space="preserve">　　　中新川郡舟橋村国重２４２番地</w:t>
            </w:r>
          </w:p>
        </w:tc>
      </w:tr>
      <w:tr w:rsidR="003901DF" w:rsidRPr="001E5BF8" w:rsidTr="008C6EED">
        <w:trPr>
          <w:trHeight w:val="60"/>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8C6EED" w:rsidP="00985416">
            <w:pPr>
              <w:snapToGrid w:val="0"/>
              <w:rPr>
                <w:sz w:val="16"/>
                <w:szCs w:val="16"/>
              </w:rPr>
            </w:pPr>
            <w:r>
              <w:rPr>
                <w:rFonts w:hint="eastAsia"/>
                <w:sz w:val="16"/>
                <w:szCs w:val="16"/>
              </w:rPr>
              <w:t>076</w:t>
            </w:r>
            <w:r>
              <w:rPr>
                <w:rFonts w:hint="eastAsia"/>
                <w:sz w:val="16"/>
                <w:szCs w:val="16"/>
              </w:rPr>
              <w:t>‐</w:t>
            </w:r>
            <w:r>
              <w:rPr>
                <w:rFonts w:hint="eastAsia"/>
                <w:sz w:val="16"/>
                <w:szCs w:val="16"/>
              </w:rPr>
              <w:t>444</w:t>
            </w:r>
            <w:r>
              <w:rPr>
                <w:rFonts w:hint="eastAsia"/>
                <w:sz w:val="16"/>
                <w:szCs w:val="16"/>
              </w:rPr>
              <w:t>‐×××</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8C6EED" w:rsidP="00985416">
            <w:pPr>
              <w:snapToGrid w:val="0"/>
              <w:rPr>
                <w:sz w:val="16"/>
                <w:szCs w:val="16"/>
              </w:rPr>
            </w:pPr>
            <w:r>
              <w:rPr>
                <w:rFonts w:hint="eastAsia"/>
                <w:sz w:val="16"/>
                <w:szCs w:val="16"/>
              </w:rPr>
              <w:t>076</w:t>
            </w:r>
            <w:r>
              <w:rPr>
                <w:rFonts w:hint="eastAsia"/>
                <w:sz w:val="16"/>
                <w:szCs w:val="16"/>
              </w:rPr>
              <w:t>‐</w:t>
            </w:r>
            <w:r>
              <w:rPr>
                <w:rFonts w:hint="eastAsia"/>
                <w:sz w:val="16"/>
                <w:szCs w:val="16"/>
              </w:rPr>
              <w:t>444</w:t>
            </w:r>
            <w:r>
              <w:rPr>
                <w:rFonts w:hint="eastAsia"/>
                <w:sz w:val="16"/>
                <w:szCs w:val="16"/>
              </w:rPr>
              <w:t>‐△△△</w:t>
            </w: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206954" w:rsidP="00985416">
            <w:pPr>
              <w:snapToGrid w:val="0"/>
              <w:rPr>
                <w:sz w:val="16"/>
                <w:szCs w:val="16"/>
              </w:rPr>
            </w:pPr>
            <w:r>
              <w:rPr>
                <w:noProof/>
                <w:sz w:val="16"/>
                <w:szCs w:val="16"/>
              </w:rPr>
              <mc:AlternateContent>
                <mc:Choice Requires="wps">
                  <w:drawing>
                    <wp:anchor distT="0" distB="0" distL="114300" distR="114300" simplePos="0" relativeHeight="251671552" behindDoc="0" locked="0" layoutInCell="1" allowOverlap="1" wp14:anchorId="4E8147C8" wp14:editId="50ABA6DC">
                      <wp:simplePos x="0" y="0"/>
                      <wp:positionH relativeFrom="column">
                        <wp:posOffset>10795</wp:posOffset>
                      </wp:positionH>
                      <wp:positionV relativeFrom="paragraph">
                        <wp:posOffset>126365</wp:posOffset>
                      </wp:positionV>
                      <wp:extent cx="1438275" cy="923925"/>
                      <wp:effectExtent l="0" t="0" r="28575" b="523875"/>
                      <wp:wrapNone/>
                      <wp:docPr id="10" name="角丸四角形吹き出し 10"/>
                      <wp:cNvGraphicFramePr/>
                      <a:graphic xmlns:a="http://schemas.openxmlformats.org/drawingml/2006/main">
                        <a:graphicData uri="http://schemas.microsoft.com/office/word/2010/wordprocessingShape">
                          <wps:wsp>
                            <wps:cNvSpPr/>
                            <wps:spPr>
                              <a:xfrm>
                                <a:off x="0" y="0"/>
                                <a:ext cx="1438275" cy="923925"/>
                              </a:xfrm>
                              <a:prstGeom prst="wedgeRoundRectCallout">
                                <a:avLst>
                                  <a:gd name="adj1" fmla="val 6982"/>
                                  <a:gd name="adj2" fmla="val 101675"/>
                                  <a:gd name="adj3" fmla="val 16667"/>
                                </a:avLst>
                              </a:prstGeom>
                              <a:solidFill>
                                <a:srgbClr val="CC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954" w:rsidRPr="00206954" w:rsidRDefault="00206954" w:rsidP="00206954">
                                  <w:pPr>
                                    <w:spacing w:line="240" w:lineRule="exact"/>
                                    <w:rPr>
                                      <w:rFonts w:ascii="ＭＳ Ｐゴシック" w:eastAsia="ＭＳ Ｐゴシック" w:hAnsi="ＭＳ Ｐゴシック" w:hint="eastAsia"/>
                                      <w:color w:val="000000" w:themeColor="text1"/>
                                      <w:sz w:val="18"/>
                                      <w:szCs w:val="18"/>
                                    </w:rPr>
                                  </w:pPr>
                                  <w:r>
                                    <w:rPr>
                                      <w:rFonts w:ascii="ＭＳ Ｐゴシック" w:eastAsia="ＭＳ Ｐゴシック" w:hAnsi="ＭＳ Ｐゴシック" w:hint="eastAsia"/>
                                      <w:color w:val="000000" w:themeColor="text1"/>
                                      <w:sz w:val="18"/>
                                      <w:szCs w:val="18"/>
                                    </w:rPr>
                                    <w:t>該当年度内の</w:t>
                                  </w:r>
                                  <w:r>
                                    <w:rPr>
                                      <w:rFonts w:ascii="ＭＳ Ｐゴシック" w:eastAsia="ＭＳ Ｐゴシック" w:hAnsi="ＭＳ Ｐゴシック"/>
                                      <w:color w:val="000000" w:themeColor="text1"/>
                                      <w:sz w:val="18"/>
                                      <w:szCs w:val="18"/>
                                    </w:rPr>
                                    <w:t>加算の総額を記載。別紙様式</w:t>
                                  </w:r>
                                  <w:r>
                                    <w:rPr>
                                      <w:rFonts w:ascii="ＭＳ Ｐゴシック" w:eastAsia="ＭＳ Ｐゴシック" w:hAnsi="ＭＳ Ｐゴシック" w:hint="eastAsia"/>
                                      <w:color w:val="000000" w:themeColor="text1"/>
                                      <w:sz w:val="18"/>
                                      <w:szCs w:val="18"/>
                                    </w:rPr>
                                    <w:t>３</w:t>
                                  </w:r>
                                  <w:r>
                                    <w:rPr>
                                      <w:rFonts w:ascii="ＭＳ Ｐゴシック" w:eastAsia="ＭＳ Ｐゴシック" w:hAnsi="ＭＳ Ｐゴシック"/>
                                      <w:color w:val="000000" w:themeColor="text1"/>
                                      <w:sz w:val="18"/>
                                      <w:szCs w:val="18"/>
                                    </w:rPr>
                                    <w:t>（添付書類）の合計額と一致すること。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147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margin-left:.85pt;margin-top:9.95pt;width:113.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" adj="12308,32762" fillcolor="#cff" strokecolor="black [3213]" strokeweight=".5pt">
                      <v:textbox>
                        <w:txbxContent>
                          <w:p w:rsidR="00206954" w:rsidRPr="00206954" w:rsidRDefault="00206954" w:rsidP="00206954">
                            <w:pPr>
                              <w:spacing w:line="240" w:lineRule="exact"/>
                              <w:rPr>
                                <w:rFonts w:ascii="ＭＳ Ｐゴシック" w:eastAsia="ＭＳ Ｐゴシック" w:hAnsi="ＭＳ Ｐゴシック" w:hint="eastAsia"/>
                                <w:color w:val="000000" w:themeColor="text1"/>
                                <w:sz w:val="18"/>
                                <w:szCs w:val="18"/>
                              </w:rPr>
                            </w:pPr>
                            <w:r>
                              <w:rPr>
                                <w:rFonts w:ascii="ＭＳ Ｐゴシック" w:eastAsia="ＭＳ Ｐゴシック" w:hAnsi="ＭＳ Ｐゴシック" w:hint="eastAsia"/>
                                <w:color w:val="000000" w:themeColor="text1"/>
                                <w:sz w:val="18"/>
                                <w:szCs w:val="18"/>
                              </w:rPr>
                              <w:t>該当年度内の</w:t>
                            </w:r>
                            <w:r>
                              <w:rPr>
                                <w:rFonts w:ascii="ＭＳ Ｐゴシック" w:eastAsia="ＭＳ Ｐゴシック" w:hAnsi="ＭＳ Ｐゴシック"/>
                                <w:color w:val="000000" w:themeColor="text1"/>
                                <w:sz w:val="18"/>
                                <w:szCs w:val="18"/>
                              </w:rPr>
                              <w:t>加算の総額を記載。別紙様式</w:t>
                            </w:r>
                            <w:r>
                              <w:rPr>
                                <w:rFonts w:ascii="ＭＳ Ｐゴシック" w:eastAsia="ＭＳ Ｐゴシック" w:hAnsi="ＭＳ Ｐゴシック" w:hint="eastAsia"/>
                                <w:color w:val="000000" w:themeColor="text1"/>
                                <w:sz w:val="18"/>
                                <w:szCs w:val="18"/>
                              </w:rPr>
                              <w:t>３</w:t>
                            </w:r>
                            <w:r>
                              <w:rPr>
                                <w:rFonts w:ascii="ＭＳ Ｐゴシック" w:eastAsia="ＭＳ Ｐゴシック" w:hAnsi="ＭＳ Ｐゴシック"/>
                                <w:color w:val="000000" w:themeColor="text1"/>
                                <w:sz w:val="18"/>
                                <w:szCs w:val="18"/>
                              </w:rPr>
                              <w:t>（添付書類）の合計額と一致すること。</w:t>
                            </w:r>
                          </w:p>
                        </w:txbxContent>
                      </v:textbox>
                    </v:shape>
                  </w:pict>
                </mc:Fallback>
              </mc:AlternateConten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9E529E" w:rsidP="00985416">
            <w:pPr>
              <w:snapToGrid w:val="0"/>
              <w:rPr>
                <w:sz w:val="16"/>
                <w:szCs w:val="16"/>
              </w:rPr>
            </w:pPr>
            <w:r>
              <w:rPr>
                <w:spacing w:val="-3"/>
                <w:sz w:val="16"/>
                <w:szCs w:val="16"/>
              </w:rPr>
              <w:t xml:space="preserve">             </w:t>
            </w:r>
            <w:r w:rsidR="003901DF" w:rsidRPr="001E5BF8">
              <w:rPr>
                <w:spacing w:val="-3"/>
                <w:sz w:val="16"/>
                <w:szCs w:val="16"/>
              </w:rPr>
              <w:t xml:space="preserve"> </w:t>
            </w:r>
            <w:r w:rsidR="003901DF" w:rsidRPr="001E5BF8">
              <w:rPr>
                <w:sz w:val="16"/>
                <w:szCs w:val="16"/>
              </w:rPr>
              <w:t>都・道</w:t>
            </w:r>
            <w:r w:rsidR="00310B84">
              <w:rPr>
                <w:rFonts w:hint="eastAsia"/>
                <w:sz w:val="16"/>
                <w:szCs w:val="16"/>
              </w:rPr>
              <w:t xml:space="preserve">　　　　</w:t>
            </w:r>
            <w:r w:rsidR="00310B84" w:rsidRPr="001E5BF8">
              <w:rPr>
                <w:sz w:val="16"/>
                <w:szCs w:val="16"/>
              </w:rPr>
              <w:t>別紙一覧表による</w:t>
            </w:r>
          </w:p>
          <w:p w:rsidR="003901DF" w:rsidRPr="001E5BF8" w:rsidRDefault="003901DF" w:rsidP="00310B84">
            <w:pPr>
              <w:snapToGrid w:val="0"/>
              <w:rPr>
                <w:sz w:val="16"/>
                <w:szCs w:val="16"/>
              </w:rPr>
            </w:pPr>
            <w:r w:rsidRPr="001E5BF8">
              <w:rPr>
                <w:spacing w:val="-3"/>
                <w:sz w:val="16"/>
                <w:szCs w:val="16"/>
              </w:rPr>
              <w:t xml:space="preserve"> </w:t>
            </w:r>
            <w:r w:rsidR="00310B84">
              <w:rPr>
                <w:rFonts w:hint="eastAsia"/>
                <w:spacing w:val="-3"/>
                <w:sz w:val="16"/>
                <w:szCs w:val="16"/>
              </w:rPr>
              <w:t xml:space="preserve">　　　</w:t>
            </w:r>
            <w:r w:rsidR="009E529E" w:rsidRPr="001E5BF8">
              <w:rPr>
                <w:spacing w:val="-3"/>
                <w:sz w:val="16"/>
                <w:szCs w:val="16"/>
              </w:rPr>
              <w:t xml:space="preserve">       </w:t>
            </w:r>
            <w:r w:rsidR="009E529E" w:rsidRPr="001E5BF8">
              <w:rPr>
                <w:sz w:val="16"/>
                <w:szCs w:val="16"/>
              </w:rPr>
              <w:t>府・</w:t>
            </w:r>
            <w:r w:rsidR="00310B84">
              <w:rPr>
                <w:rFonts w:hint="eastAsia"/>
                <w:sz w:val="16"/>
                <w:szCs w:val="16"/>
              </w:rPr>
              <w:t>県</w:t>
            </w:r>
            <w:r w:rsidR="009E529E">
              <w:rPr>
                <w:rFonts w:hint="eastAsia"/>
                <w:sz w:val="16"/>
                <w:szCs w:val="16"/>
              </w:rPr>
              <w:t xml:space="preserve">　　　</w:t>
            </w:r>
            <w:r w:rsidR="009E529E">
              <w:rPr>
                <w:spacing w:val="-3"/>
                <w:sz w:val="16"/>
                <w:szCs w:val="16"/>
              </w:rPr>
              <w:t xml:space="preserve">    </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D85A70" w:rsidP="00985416">
            <w:pPr>
              <w:snapToGri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0997EAAE" wp14:editId="2412CCBC">
                      <wp:simplePos x="0" y="0"/>
                      <wp:positionH relativeFrom="column">
                        <wp:posOffset>1621790</wp:posOffset>
                      </wp:positionH>
                      <wp:positionV relativeFrom="paragraph">
                        <wp:posOffset>-982980</wp:posOffset>
                      </wp:positionV>
                      <wp:extent cx="2676525" cy="981075"/>
                      <wp:effectExtent l="0" t="0" r="28575" b="600075"/>
                      <wp:wrapNone/>
                      <wp:docPr id="11" name="角丸四角形吹き出し 11"/>
                      <wp:cNvGraphicFramePr/>
                      <a:graphic xmlns:a="http://schemas.openxmlformats.org/drawingml/2006/main">
                        <a:graphicData uri="http://schemas.microsoft.com/office/word/2010/wordprocessingShape">
                          <wps:wsp>
                            <wps:cNvSpPr/>
                            <wps:spPr>
                              <a:xfrm>
                                <a:off x="0" y="0"/>
                                <a:ext cx="2676525" cy="981075"/>
                              </a:xfrm>
                              <a:prstGeom prst="wedgeRoundRectCallout">
                                <a:avLst>
                                  <a:gd name="adj1" fmla="val -673"/>
                                  <a:gd name="adj2" fmla="val 106992"/>
                                  <a:gd name="adj3" fmla="val 16667"/>
                                </a:avLst>
                              </a:prstGeom>
                              <a:solidFill>
                                <a:srgbClr val="CCFFFF"/>
                              </a:solidFill>
                              <a:ln w="6350" cap="flat" cmpd="sng" algn="ctr">
                                <a:solidFill>
                                  <a:sysClr val="windowText" lastClr="000000"/>
                                </a:solidFill>
                                <a:prstDash val="solid"/>
                              </a:ln>
                              <a:effectLst/>
                            </wps:spPr>
                            <wps:txbx>
                              <w:txbxContent>
                                <w:p w:rsidR="00D85A70" w:rsidRPr="00D85A70" w:rsidRDefault="00D85A70" w:rsidP="00D85A70">
                                  <w:pPr>
                                    <w:spacing w:line="240" w:lineRule="exact"/>
                                    <w:rPr>
                                      <w:rFonts w:ascii="ＭＳ Ｐゴシック" w:eastAsia="ＭＳ Ｐゴシック" w:hAnsi="ＭＳ Ｐゴシック" w:cs="ＭＳ Ｐゴシック" w:hint="eastAsia"/>
                                      <w:kern w:val="0"/>
                                      <w:sz w:val="18"/>
                                      <w:szCs w:val="18"/>
                                    </w:rPr>
                                  </w:pPr>
                                  <w:r w:rsidRPr="00C65E2D">
                                    <w:rPr>
                                      <w:rFonts w:ascii="Calibri" w:eastAsia="ＭＳ Ｐゴシック" w:hAnsi="ＭＳ Ｐゴシック" w:cs="+mn-cs" w:hint="eastAsia"/>
                                      <w:color w:val="000000"/>
                                      <w:kern w:val="0"/>
                                      <w:sz w:val="18"/>
                                      <w:szCs w:val="18"/>
                                    </w:rPr>
                                    <w:t>④又は⑥で計上する賃金改善</w:t>
                                  </w:r>
                                  <w:r>
                                    <w:rPr>
                                      <w:rFonts w:ascii="Calibri" w:eastAsia="ＭＳ Ｐゴシック" w:hAnsi="ＭＳ Ｐゴシック" w:cs="+mn-cs" w:hint="eastAsia"/>
                                      <w:color w:val="000000"/>
                                      <w:kern w:val="0"/>
                                      <w:sz w:val="18"/>
                                      <w:szCs w:val="18"/>
                                    </w:rPr>
                                    <w:t>を行う給与は、</w:t>
                                  </w:r>
                                  <w:r w:rsidRPr="00C65E2D">
                                    <w:rPr>
                                      <w:rFonts w:ascii="Calibri" w:eastAsia="ＭＳ Ｐゴシック" w:hAnsi="ＭＳ Ｐゴシック" w:cs="+mn-cs" w:hint="eastAsia"/>
                                      <w:color w:val="000000"/>
                                      <w:kern w:val="0"/>
                                      <w:sz w:val="18"/>
                                      <w:szCs w:val="18"/>
                                    </w:rPr>
                                    <w:t>②の期間内で支給する必要があります。（届出済の処遇改善計画書に記載した賃金改善実施期間又は結果的に申請時と異なる期間で行った場合には実際に改善を行った期間を記載すること。）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7EAAE" id="角丸四角形吹き出し 11" o:spid="_x0000_s1028" type="#_x0000_t62" style="position:absolute;margin-left:127.7pt;margin-top:-77.4pt;width:210.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" adj="10655,33910" fillcolor="#cff" strokecolor="windowText" strokeweight=".5pt">
                      <v:textbox>
                        <w:txbxContent>
                          <w:p w:rsidR="00D85A70" w:rsidRPr="00D85A70" w:rsidRDefault="00D85A70" w:rsidP="00D85A70">
                            <w:pPr>
                              <w:spacing w:line="240" w:lineRule="exact"/>
                              <w:rPr>
                                <w:rFonts w:ascii="ＭＳ Ｐゴシック" w:eastAsia="ＭＳ Ｐゴシック" w:hAnsi="ＭＳ Ｐゴシック" w:cs="ＭＳ Ｐゴシック" w:hint="eastAsia"/>
                                <w:kern w:val="0"/>
                                <w:sz w:val="18"/>
                                <w:szCs w:val="18"/>
                              </w:rPr>
                            </w:pPr>
                            <w:r w:rsidRPr="00C65E2D">
                              <w:rPr>
                                <w:rFonts w:ascii="Calibri" w:eastAsia="ＭＳ Ｐゴシック" w:hAnsi="ＭＳ Ｐゴシック" w:cs="+mn-cs" w:hint="eastAsia"/>
                                <w:color w:val="000000"/>
                                <w:kern w:val="0"/>
                                <w:sz w:val="18"/>
                                <w:szCs w:val="18"/>
                              </w:rPr>
                              <w:t>④又は⑥で計上する賃金改善</w:t>
                            </w:r>
                            <w:r>
                              <w:rPr>
                                <w:rFonts w:ascii="Calibri" w:eastAsia="ＭＳ Ｐゴシック" w:hAnsi="ＭＳ Ｐゴシック" w:cs="+mn-cs" w:hint="eastAsia"/>
                                <w:color w:val="000000"/>
                                <w:kern w:val="0"/>
                                <w:sz w:val="18"/>
                                <w:szCs w:val="18"/>
                              </w:rPr>
                              <w:t>を行う給与は、</w:t>
                            </w:r>
                            <w:r w:rsidRPr="00C65E2D">
                              <w:rPr>
                                <w:rFonts w:ascii="Calibri" w:eastAsia="ＭＳ Ｐゴシック" w:hAnsi="ＭＳ Ｐゴシック" w:cs="+mn-cs" w:hint="eastAsia"/>
                                <w:color w:val="000000"/>
                                <w:kern w:val="0"/>
                                <w:sz w:val="18"/>
                                <w:szCs w:val="18"/>
                              </w:rPr>
                              <w:t>②の期間内で支給する必要があります。（届出済の処遇改善計画書に記載した賃金改善実施期間又は結果的に申請時と異なる期間で行った場合には実際に改善を行った期間を記載すること。）</w:t>
                            </w:r>
                          </w:p>
                        </w:txbxContent>
                      </v:textbox>
                    </v:shape>
                  </w:pict>
                </mc:Fallback>
              </mc:AlternateContent>
            </w:r>
            <w:r w:rsidR="003901DF" w:rsidRPr="001E5BF8">
              <w:rPr>
                <w:spacing w:val="-3"/>
                <w:sz w:val="16"/>
                <w:szCs w:val="16"/>
              </w:rPr>
              <w:t xml:space="preserve"> </w:t>
            </w:r>
            <w:r w:rsidR="003901DF" w:rsidRPr="001E5BF8">
              <w:rPr>
                <w:sz w:val="16"/>
                <w:szCs w:val="16"/>
              </w:rPr>
              <w:t>※</w:t>
            </w:r>
            <w:r w:rsidR="003901DF" w:rsidRPr="001E5BF8">
              <w:rPr>
                <w:sz w:val="16"/>
                <w:szCs w:val="16"/>
              </w:rPr>
              <w:t>事業所等情報については、複数の事業所ごとに一括して提出する場合は「別紙一覧表による」と記載すること。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519"/>
        <w:gridCol w:w="3118"/>
        <w:gridCol w:w="567"/>
        <w:gridCol w:w="567"/>
        <w:gridCol w:w="59"/>
        <w:gridCol w:w="4242"/>
      </w:tblGrid>
      <w:tr w:rsidR="001E5BF8" w:rsidRPr="001E5BF8" w:rsidTr="002F78D9">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4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48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B7907">
            <w:pPr>
              <w:snapToGrid w:val="0"/>
              <w:jc w:val="center"/>
              <w:rPr>
                <w:sz w:val="16"/>
                <w:szCs w:val="16"/>
              </w:rPr>
            </w:pPr>
            <w:r w:rsidRPr="001E5BF8">
              <w:rPr>
                <w:sz w:val="16"/>
                <w:szCs w:val="16"/>
              </w:rPr>
              <w:t xml:space="preserve">介護職員処遇改善加算（　　</w:t>
            </w:r>
            <w:r w:rsidR="009E529E">
              <w:rPr>
                <w:sz w:val="16"/>
                <w:szCs w:val="16"/>
              </w:rPr>
              <w:fldChar w:fldCharType="begin"/>
            </w:r>
            <w:r w:rsidR="009E529E">
              <w:rPr>
                <w:sz w:val="16"/>
                <w:szCs w:val="16"/>
              </w:rPr>
              <w:instrText xml:space="preserve"> </w:instrText>
            </w:r>
            <w:r w:rsidR="009E529E">
              <w:rPr>
                <w:rFonts w:hint="eastAsia"/>
                <w:sz w:val="16"/>
                <w:szCs w:val="16"/>
              </w:rPr>
              <w:instrText>eq \o\ac(</w:instrText>
            </w:r>
            <w:r w:rsidR="009E529E" w:rsidRPr="009E529E">
              <w:rPr>
                <w:rFonts w:ascii="ＭＳ 明朝" w:hint="eastAsia"/>
                <w:position w:val="-3"/>
                <w:sz w:val="24"/>
                <w:szCs w:val="16"/>
              </w:rPr>
              <w:instrText>○</w:instrText>
            </w:r>
            <w:r w:rsidR="009E529E">
              <w:rPr>
                <w:rFonts w:hint="eastAsia"/>
                <w:sz w:val="16"/>
                <w:szCs w:val="16"/>
              </w:rPr>
              <w:instrText>,</w:instrText>
            </w:r>
            <w:r w:rsidR="009E529E">
              <w:rPr>
                <w:rFonts w:hint="eastAsia"/>
                <w:sz w:val="16"/>
                <w:szCs w:val="16"/>
              </w:rPr>
              <w:instrText>Ⅰ</w:instrText>
            </w:r>
            <w:r w:rsidR="009E529E">
              <w:rPr>
                <w:rFonts w:hint="eastAsia"/>
                <w:sz w:val="16"/>
                <w:szCs w:val="16"/>
              </w:rPr>
              <w:instrText>)</w:instrText>
            </w:r>
            <w:r w:rsidR="009E529E">
              <w:rPr>
                <w:sz w:val="16"/>
                <w:szCs w:val="16"/>
              </w:rPr>
              <w:fldChar w:fldCharType="end"/>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00985416">
              <w:rPr>
                <w:rFonts w:hint="eastAsia"/>
                <w:sz w:val="16"/>
                <w:szCs w:val="16"/>
              </w:rPr>
              <w:t xml:space="preserve">　</w:t>
            </w:r>
            <w:r w:rsidRPr="001E5BF8">
              <w:rPr>
                <w:sz w:val="16"/>
                <w:szCs w:val="16"/>
              </w:rPr>
              <w:t>）</w:t>
            </w:r>
          </w:p>
        </w:tc>
      </w:tr>
      <w:tr w:rsidR="001E5BF8" w:rsidRPr="001E5BF8" w:rsidTr="002F78D9">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4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r w:rsidR="002F78D9">
              <w:rPr>
                <w:rFonts w:ascii="ＭＳ 明朝" w:hAnsi="ＭＳ 明朝" w:hint="eastAsia"/>
                <w:sz w:val="16"/>
              </w:rPr>
              <w:t xml:space="preserve">　※内訳書の期間と合致</w:t>
            </w:r>
          </w:p>
        </w:tc>
        <w:tc>
          <w:tcPr>
            <w:tcW w:w="48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9E529E">
              <w:rPr>
                <w:rFonts w:ascii="ＭＳ 明朝" w:hAnsi="ＭＳ 明朝"/>
                <w:sz w:val="16"/>
              </w:rPr>
              <w:t xml:space="preserve">平成　</w:t>
            </w:r>
            <w:r w:rsidR="00051008">
              <w:rPr>
                <w:rFonts w:ascii="ＭＳ 明朝" w:hAnsi="ＭＳ 明朝" w:hint="eastAsia"/>
                <w:sz w:val="16"/>
              </w:rPr>
              <w:t>○○</w:t>
            </w:r>
            <w:r w:rsidR="009E529E">
              <w:rPr>
                <w:rFonts w:ascii="ＭＳ 明朝" w:hAnsi="ＭＳ 明朝"/>
                <w:sz w:val="16"/>
              </w:rPr>
              <w:t xml:space="preserve">年　</w:t>
            </w:r>
            <w:r w:rsidR="009E529E">
              <w:rPr>
                <w:rFonts w:ascii="ＭＳ 明朝" w:hAnsi="ＭＳ 明朝" w:hint="eastAsia"/>
                <w:sz w:val="16"/>
              </w:rPr>
              <w:t>４</w:t>
            </w:r>
            <w:r w:rsidR="009E529E">
              <w:rPr>
                <w:rFonts w:ascii="ＭＳ 明朝" w:hAnsi="ＭＳ 明朝"/>
                <w:sz w:val="16"/>
              </w:rPr>
              <w:t xml:space="preserve">月　～　平成　</w:t>
            </w:r>
            <w:r w:rsidR="00051008">
              <w:rPr>
                <w:rFonts w:ascii="ＭＳ 明朝" w:hAnsi="ＭＳ 明朝" w:hint="eastAsia"/>
                <w:sz w:val="16"/>
              </w:rPr>
              <w:t>▲▲</w:t>
            </w:r>
            <w:r w:rsidR="009E529E">
              <w:rPr>
                <w:rFonts w:ascii="ＭＳ 明朝" w:hAnsi="ＭＳ 明朝"/>
                <w:sz w:val="16"/>
              </w:rPr>
              <w:t>年</w:t>
            </w:r>
            <w:r w:rsidR="009E529E">
              <w:rPr>
                <w:rFonts w:ascii="ＭＳ 明朝" w:hAnsi="ＭＳ 明朝" w:hint="eastAsia"/>
                <w:sz w:val="16"/>
              </w:rPr>
              <w:t>３</w:t>
            </w:r>
            <w:r w:rsidRPr="001E5BF8">
              <w:rPr>
                <w:rFonts w:ascii="ＭＳ 明朝" w:hAnsi="ＭＳ 明朝"/>
                <w:sz w:val="16"/>
              </w:rPr>
              <w:t>月</w:t>
            </w:r>
          </w:p>
        </w:tc>
      </w:tr>
      <w:tr w:rsidR="001E5BF8" w:rsidRPr="001E5BF8" w:rsidTr="002F78D9">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4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9E529E" w:rsidP="00985416">
            <w:pPr>
              <w:snapToGrid w:val="0"/>
            </w:pPr>
            <w:r>
              <w:rPr>
                <w:rFonts w:ascii="ＭＳ 明朝" w:hAnsi="ＭＳ 明朝"/>
                <w:sz w:val="16"/>
              </w:rPr>
              <w:t xml:space="preserve">平成　</w:t>
            </w:r>
            <w:r>
              <w:rPr>
                <w:rFonts w:ascii="ＭＳ 明朝" w:hAnsi="ＭＳ 明朝" w:hint="eastAsia"/>
                <w:sz w:val="16"/>
              </w:rPr>
              <w:t>28</w:t>
            </w:r>
            <w:r w:rsidR="000137B5" w:rsidRPr="001E5BF8">
              <w:rPr>
                <w:rFonts w:ascii="ＭＳ 明朝" w:hAnsi="ＭＳ 明朝"/>
                <w:sz w:val="16"/>
              </w:rPr>
              <w:t>年度分介護職員処遇改善加算総額</w:t>
            </w:r>
          </w:p>
        </w:tc>
        <w:tc>
          <w:tcPr>
            <w:tcW w:w="48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85A70" w:rsidP="008C6EED">
            <w:pPr>
              <w:snapToGrid w:val="0"/>
              <w:jc w:val="right"/>
            </w:pPr>
            <w:r>
              <w:rPr>
                <w:rFonts w:ascii="ＭＳ 明朝" w:hAnsi="ＭＳ 明朝"/>
                <w:noProof/>
                <w:spacing w:val="3"/>
                <w:sz w:val="18"/>
                <w:szCs w:val="16"/>
              </w:rPr>
              <mc:AlternateContent>
                <mc:Choice Requires="wps">
                  <w:drawing>
                    <wp:anchor distT="0" distB="0" distL="114300" distR="114300" simplePos="0" relativeHeight="251669504" behindDoc="0" locked="0" layoutInCell="1" allowOverlap="1" wp14:anchorId="5C2AF1B3" wp14:editId="768736CB">
                      <wp:simplePos x="0" y="0"/>
                      <wp:positionH relativeFrom="column">
                        <wp:posOffset>-481330</wp:posOffset>
                      </wp:positionH>
                      <wp:positionV relativeFrom="paragraph">
                        <wp:posOffset>117475</wp:posOffset>
                      </wp:positionV>
                      <wp:extent cx="2305050" cy="657225"/>
                      <wp:effectExtent l="0" t="0" r="361950"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57225"/>
                              </a:xfrm>
                              <a:prstGeom prst="wedgeRoundRectCallout">
                                <a:avLst>
                                  <a:gd name="adj1" fmla="val 63679"/>
                                  <a:gd name="adj2" fmla="val -36968"/>
                                  <a:gd name="adj3" fmla="val 16667"/>
                                </a:avLst>
                              </a:prstGeom>
                              <a:solidFill>
                                <a:srgbClr val="CCFFFF"/>
                              </a:solidFill>
                              <a:ln w="9525">
                                <a:solidFill>
                                  <a:srgbClr val="000000"/>
                                </a:solidFill>
                                <a:miter lim="800000"/>
                                <a:headEnd/>
                                <a:tailEnd/>
                              </a:ln>
                            </wps:spPr>
                            <wps:txbx>
                              <w:txbxContent>
                                <w:p w:rsidR="00F5214B" w:rsidRDefault="00F5214B" w:rsidP="00F5214B">
                                  <w:pPr>
                                    <w:spacing w:line="240" w:lineRule="exact"/>
                                    <w:rPr>
                                      <w:rFonts w:ascii="Calibri" w:eastAsia="ＭＳ Ｐゴシック" w:hAnsi="ＭＳ Ｐゴシック" w:cs="+mn-cs"/>
                                      <w:color w:val="000000"/>
                                      <w:kern w:val="0"/>
                                      <w:sz w:val="18"/>
                                      <w:szCs w:val="18"/>
                                    </w:rPr>
                                  </w:pPr>
                                  <w:r>
                                    <w:rPr>
                                      <w:rFonts w:ascii="Calibri" w:eastAsia="ＭＳ Ｐゴシック" w:hAnsi="ＭＳ Ｐゴシック" w:cs="+mn-cs" w:hint="eastAsia"/>
                                      <w:color w:val="000000"/>
                                      <w:kern w:val="0"/>
                                      <w:sz w:val="18"/>
                                      <w:szCs w:val="18"/>
                                    </w:rPr>
                                    <w:t>・</w:t>
                                  </w:r>
                                  <w:r w:rsidR="0074581F">
                                    <w:rPr>
                                      <w:rFonts w:ascii="Calibri" w:eastAsia="ＭＳ Ｐゴシック" w:hAnsi="ＭＳ Ｐゴシック" w:cs="+mn-cs" w:hint="eastAsia"/>
                                      <w:color w:val="000000"/>
                                      <w:kern w:val="0"/>
                                      <w:sz w:val="18"/>
                                      <w:szCs w:val="18"/>
                                    </w:rPr>
                                    <w:t xml:space="preserve"> </w:t>
                                  </w:r>
                                  <w:r>
                                    <w:rPr>
                                      <w:rFonts w:ascii="Calibri" w:eastAsia="ＭＳ Ｐゴシック" w:hAnsi="ＭＳ Ｐゴシック" w:cs="+mn-cs" w:hint="eastAsia"/>
                                      <w:color w:val="000000"/>
                                      <w:kern w:val="0"/>
                                      <w:sz w:val="18"/>
                                      <w:szCs w:val="18"/>
                                    </w:rPr>
                                    <w:t>賃金改善</w:t>
                                  </w:r>
                                  <w:r w:rsidR="00B21F16">
                                    <w:rPr>
                                      <w:rFonts w:ascii="Calibri" w:eastAsia="ＭＳ Ｐゴシック" w:hAnsi="ＭＳ Ｐゴシック" w:cs="+mn-cs" w:hint="eastAsia"/>
                                      <w:color w:val="000000"/>
                                      <w:kern w:val="0"/>
                                      <w:sz w:val="18"/>
                                      <w:szCs w:val="18"/>
                                    </w:rPr>
                                    <w:t>所要額</w:t>
                                  </w:r>
                                  <w:r w:rsidR="0074581F">
                                    <w:rPr>
                                      <w:rFonts w:ascii="Calibri" w:eastAsia="ＭＳ Ｐゴシック" w:hAnsi="ＭＳ Ｐゴシック" w:cs="+mn-cs" w:hint="eastAsia"/>
                                      <w:color w:val="000000"/>
                                      <w:kern w:val="0"/>
                                      <w:sz w:val="18"/>
                                      <w:szCs w:val="18"/>
                                    </w:rPr>
                                    <w:t xml:space="preserve"> </w:t>
                                  </w:r>
                                  <w:r w:rsidR="0074581F">
                                    <w:rPr>
                                      <w:rFonts w:ascii="Calibri" w:eastAsia="ＭＳ Ｐゴシック" w:hAnsi="ＭＳ Ｐゴシック" w:cs="+mn-cs" w:hint="eastAsia"/>
                                      <w:color w:val="000000"/>
                                      <w:kern w:val="0"/>
                                      <w:sz w:val="18"/>
                                      <w:szCs w:val="18"/>
                                    </w:rPr>
                                    <w:t>④</w:t>
                                  </w:r>
                                  <w:r w:rsidR="00B21F16" w:rsidRPr="00B14CE1">
                                    <w:rPr>
                                      <w:rFonts w:asciiTheme="majorEastAsia" w:eastAsiaTheme="majorEastAsia" w:hAnsiTheme="majorEastAsia"/>
                                      <w:spacing w:val="3"/>
                                      <w:sz w:val="16"/>
                                      <w:szCs w:val="16"/>
                                    </w:rPr>
                                    <w:t>（ⅰ－ⅱ）</w:t>
                                  </w:r>
                                </w:p>
                                <w:p w:rsidR="00F5214B" w:rsidRDefault="00F5214B" w:rsidP="00F5214B">
                                  <w:pPr>
                                    <w:spacing w:line="240" w:lineRule="exact"/>
                                    <w:rPr>
                                      <w:rFonts w:ascii="Calibri" w:eastAsia="ＭＳ Ｐゴシック" w:hAnsi="ＭＳ Ｐゴシック" w:cs="+mn-cs"/>
                                      <w:color w:val="000000"/>
                                      <w:kern w:val="0"/>
                                      <w:sz w:val="18"/>
                                      <w:szCs w:val="18"/>
                                    </w:rPr>
                                  </w:pPr>
                                  <w:r>
                                    <w:rPr>
                                      <w:rFonts w:ascii="Calibri" w:eastAsia="ＭＳ Ｐゴシック" w:hAnsi="ＭＳ Ｐゴシック" w:cs="+mn-cs" w:hint="eastAsia"/>
                                      <w:color w:val="000000"/>
                                      <w:kern w:val="0"/>
                                      <w:sz w:val="18"/>
                                      <w:szCs w:val="18"/>
                                    </w:rPr>
                                    <w:t>・</w:t>
                                  </w:r>
                                  <w:r w:rsidR="0074581F">
                                    <w:rPr>
                                      <w:rFonts w:ascii="Calibri" w:eastAsia="ＭＳ Ｐゴシック" w:hAnsi="ＭＳ Ｐゴシック" w:cs="+mn-cs" w:hint="eastAsia"/>
                                      <w:color w:val="000000"/>
                                      <w:kern w:val="0"/>
                                      <w:sz w:val="18"/>
                                      <w:szCs w:val="18"/>
                                    </w:rPr>
                                    <w:t xml:space="preserve"> </w:t>
                                  </w:r>
                                  <w:r>
                                    <w:rPr>
                                      <w:rFonts w:ascii="Calibri" w:eastAsia="ＭＳ Ｐゴシック" w:hAnsi="ＭＳ Ｐゴシック" w:cs="+mn-cs" w:hint="eastAsia"/>
                                      <w:color w:val="000000"/>
                                      <w:kern w:val="0"/>
                                      <w:sz w:val="18"/>
                                      <w:szCs w:val="18"/>
                                    </w:rPr>
                                    <w:t>賃金改善後の賃金総額</w:t>
                                  </w:r>
                                  <w:r w:rsidR="0074581F">
                                    <w:rPr>
                                      <w:rFonts w:ascii="Calibri" w:eastAsia="ＭＳ Ｐゴシック" w:hAnsi="ＭＳ Ｐゴシック" w:cs="+mn-cs" w:hint="eastAsia"/>
                                      <w:color w:val="000000"/>
                                      <w:kern w:val="0"/>
                                      <w:sz w:val="18"/>
                                      <w:szCs w:val="18"/>
                                    </w:rPr>
                                    <w:t xml:space="preserve"> </w:t>
                                  </w:r>
                                  <w:r w:rsidR="0074581F">
                                    <w:rPr>
                                      <w:rFonts w:ascii="Calibri" w:eastAsia="ＭＳ Ｐゴシック" w:hAnsi="ＭＳ Ｐゴシック" w:cs="+mn-cs" w:hint="eastAsia"/>
                                      <w:color w:val="000000"/>
                                      <w:kern w:val="0"/>
                                      <w:sz w:val="18"/>
                                      <w:szCs w:val="18"/>
                                    </w:rPr>
                                    <w:t>④</w:t>
                                  </w:r>
                                  <w:r w:rsidR="005D702B" w:rsidRPr="00B14CE1">
                                    <w:rPr>
                                      <w:rFonts w:asciiTheme="majorEastAsia" w:eastAsiaTheme="majorEastAsia" w:hAnsiTheme="majorEastAsia" w:cs="+mn-cs" w:hint="eastAsia"/>
                                      <w:color w:val="000000"/>
                                      <w:kern w:val="0"/>
                                      <w:sz w:val="16"/>
                                      <w:szCs w:val="16"/>
                                    </w:rPr>
                                    <w:t>（ⅰ）</w:t>
                                  </w:r>
                                </w:p>
                                <w:p w:rsidR="00F5214B" w:rsidRPr="006A46B7" w:rsidRDefault="00F5214B" w:rsidP="005D702B">
                                  <w:pPr>
                                    <w:spacing w:line="240" w:lineRule="exact"/>
                                    <w:rPr>
                                      <w:rFonts w:ascii="Calibri" w:eastAsia="ＭＳ Ｐゴシック" w:hAnsi="ＭＳ Ｐゴシック" w:cs="+mn-cs"/>
                                      <w:color w:val="000000"/>
                                      <w:kern w:val="0"/>
                                      <w:sz w:val="18"/>
                                      <w:szCs w:val="18"/>
                                    </w:rPr>
                                  </w:pPr>
                                  <w:r w:rsidRPr="006A46B7">
                                    <w:rPr>
                                      <w:rFonts w:ascii="Calibri" w:eastAsia="ＭＳ Ｐゴシック" w:hAnsi="ＭＳ Ｐゴシック" w:cs="+mn-cs" w:hint="eastAsia"/>
                                      <w:color w:val="000000"/>
                                      <w:kern w:val="0"/>
                                      <w:sz w:val="18"/>
                                      <w:szCs w:val="18"/>
                                    </w:rPr>
                                    <w:t>積算根拠書類</w:t>
                                  </w:r>
                                  <w:r>
                                    <w:rPr>
                                      <w:rFonts w:ascii="Calibri" w:eastAsia="ＭＳ Ｐゴシック" w:hAnsi="ＭＳ Ｐゴシック" w:cs="+mn-cs" w:hint="eastAsia"/>
                                      <w:color w:val="000000"/>
                                      <w:kern w:val="0"/>
                                      <w:sz w:val="18"/>
                                      <w:szCs w:val="18"/>
                                    </w:rPr>
                                    <w:t>の金額等と一致すること。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F1B3" id="角丸四角形吹き出し 4" o:spid="_x0000_s1029" type="#_x0000_t62" style="position:absolute;left:0;text-align:left;margin-left:-37.9pt;margin-top:9.25pt;width:181.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" adj="24555,2815" fillcolor="#cff">
                      <v:textbox inset="5.85pt,.7pt,5.85pt,.7pt">
                        <w:txbxContent>
                          <w:p w:rsidR="00F5214B" w:rsidRDefault="00F5214B" w:rsidP="00F5214B">
                            <w:pPr>
                              <w:spacing w:line="240" w:lineRule="exact"/>
                              <w:rPr>
                                <w:rFonts w:ascii="Calibri" w:eastAsia="ＭＳ Ｐゴシック" w:hAnsi="ＭＳ Ｐゴシック" w:cs="+mn-cs"/>
                                <w:color w:val="000000"/>
                                <w:kern w:val="0"/>
                                <w:sz w:val="18"/>
                                <w:szCs w:val="18"/>
                              </w:rPr>
                            </w:pPr>
                            <w:r>
                              <w:rPr>
                                <w:rFonts w:ascii="Calibri" w:eastAsia="ＭＳ Ｐゴシック" w:hAnsi="ＭＳ Ｐゴシック" w:cs="+mn-cs" w:hint="eastAsia"/>
                                <w:color w:val="000000"/>
                                <w:kern w:val="0"/>
                                <w:sz w:val="18"/>
                                <w:szCs w:val="18"/>
                              </w:rPr>
                              <w:t>・</w:t>
                            </w:r>
                            <w:r w:rsidR="0074581F">
                              <w:rPr>
                                <w:rFonts w:ascii="Calibri" w:eastAsia="ＭＳ Ｐゴシック" w:hAnsi="ＭＳ Ｐゴシック" w:cs="+mn-cs" w:hint="eastAsia"/>
                                <w:color w:val="000000"/>
                                <w:kern w:val="0"/>
                                <w:sz w:val="18"/>
                                <w:szCs w:val="18"/>
                              </w:rPr>
                              <w:t xml:space="preserve"> </w:t>
                            </w:r>
                            <w:r>
                              <w:rPr>
                                <w:rFonts w:ascii="Calibri" w:eastAsia="ＭＳ Ｐゴシック" w:hAnsi="ＭＳ Ｐゴシック" w:cs="+mn-cs" w:hint="eastAsia"/>
                                <w:color w:val="000000"/>
                                <w:kern w:val="0"/>
                                <w:sz w:val="18"/>
                                <w:szCs w:val="18"/>
                              </w:rPr>
                              <w:t>賃金改善</w:t>
                            </w:r>
                            <w:r w:rsidR="00B21F16">
                              <w:rPr>
                                <w:rFonts w:ascii="Calibri" w:eastAsia="ＭＳ Ｐゴシック" w:hAnsi="ＭＳ Ｐゴシック" w:cs="+mn-cs" w:hint="eastAsia"/>
                                <w:color w:val="000000"/>
                                <w:kern w:val="0"/>
                                <w:sz w:val="18"/>
                                <w:szCs w:val="18"/>
                              </w:rPr>
                              <w:t>所要額</w:t>
                            </w:r>
                            <w:r w:rsidR="0074581F">
                              <w:rPr>
                                <w:rFonts w:ascii="Calibri" w:eastAsia="ＭＳ Ｐゴシック" w:hAnsi="ＭＳ Ｐゴシック" w:cs="+mn-cs" w:hint="eastAsia"/>
                                <w:color w:val="000000"/>
                                <w:kern w:val="0"/>
                                <w:sz w:val="18"/>
                                <w:szCs w:val="18"/>
                              </w:rPr>
                              <w:t xml:space="preserve"> </w:t>
                            </w:r>
                            <w:r w:rsidR="0074581F">
                              <w:rPr>
                                <w:rFonts w:ascii="Calibri" w:eastAsia="ＭＳ Ｐゴシック" w:hAnsi="ＭＳ Ｐゴシック" w:cs="+mn-cs" w:hint="eastAsia"/>
                                <w:color w:val="000000"/>
                                <w:kern w:val="0"/>
                                <w:sz w:val="18"/>
                                <w:szCs w:val="18"/>
                              </w:rPr>
                              <w:t>④</w:t>
                            </w:r>
                            <w:r w:rsidR="00B21F16" w:rsidRPr="00B14CE1">
                              <w:rPr>
                                <w:rFonts w:asciiTheme="majorEastAsia" w:eastAsiaTheme="majorEastAsia" w:hAnsiTheme="majorEastAsia"/>
                                <w:spacing w:val="3"/>
                                <w:sz w:val="16"/>
                                <w:szCs w:val="16"/>
                              </w:rPr>
                              <w:t>（ⅰ－ⅱ）</w:t>
                            </w:r>
                          </w:p>
                          <w:p w:rsidR="00F5214B" w:rsidRDefault="00F5214B" w:rsidP="00F5214B">
                            <w:pPr>
                              <w:spacing w:line="240" w:lineRule="exact"/>
                              <w:rPr>
                                <w:rFonts w:ascii="Calibri" w:eastAsia="ＭＳ Ｐゴシック" w:hAnsi="ＭＳ Ｐゴシック" w:cs="+mn-cs"/>
                                <w:color w:val="000000"/>
                                <w:kern w:val="0"/>
                                <w:sz w:val="18"/>
                                <w:szCs w:val="18"/>
                              </w:rPr>
                            </w:pPr>
                            <w:r>
                              <w:rPr>
                                <w:rFonts w:ascii="Calibri" w:eastAsia="ＭＳ Ｐゴシック" w:hAnsi="ＭＳ Ｐゴシック" w:cs="+mn-cs" w:hint="eastAsia"/>
                                <w:color w:val="000000"/>
                                <w:kern w:val="0"/>
                                <w:sz w:val="18"/>
                                <w:szCs w:val="18"/>
                              </w:rPr>
                              <w:t>・</w:t>
                            </w:r>
                            <w:r w:rsidR="0074581F">
                              <w:rPr>
                                <w:rFonts w:ascii="Calibri" w:eastAsia="ＭＳ Ｐゴシック" w:hAnsi="ＭＳ Ｐゴシック" w:cs="+mn-cs" w:hint="eastAsia"/>
                                <w:color w:val="000000"/>
                                <w:kern w:val="0"/>
                                <w:sz w:val="18"/>
                                <w:szCs w:val="18"/>
                              </w:rPr>
                              <w:t xml:space="preserve"> </w:t>
                            </w:r>
                            <w:r>
                              <w:rPr>
                                <w:rFonts w:ascii="Calibri" w:eastAsia="ＭＳ Ｐゴシック" w:hAnsi="ＭＳ Ｐゴシック" w:cs="+mn-cs" w:hint="eastAsia"/>
                                <w:color w:val="000000"/>
                                <w:kern w:val="0"/>
                                <w:sz w:val="18"/>
                                <w:szCs w:val="18"/>
                              </w:rPr>
                              <w:t>賃金改善後の賃金総額</w:t>
                            </w:r>
                            <w:r w:rsidR="0074581F">
                              <w:rPr>
                                <w:rFonts w:ascii="Calibri" w:eastAsia="ＭＳ Ｐゴシック" w:hAnsi="ＭＳ Ｐゴシック" w:cs="+mn-cs" w:hint="eastAsia"/>
                                <w:color w:val="000000"/>
                                <w:kern w:val="0"/>
                                <w:sz w:val="18"/>
                                <w:szCs w:val="18"/>
                              </w:rPr>
                              <w:t xml:space="preserve"> </w:t>
                            </w:r>
                            <w:r w:rsidR="0074581F">
                              <w:rPr>
                                <w:rFonts w:ascii="Calibri" w:eastAsia="ＭＳ Ｐゴシック" w:hAnsi="ＭＳ Ｐゴシック" w:cs="+mn-cs" w:hint="eastAsia"/>
                                <w:color w:val="000000"/>
                                <w:kern w:val="0"/>
                                <w:sz w:val="18"/>
                                <w:szCs w:val="18"/>
                              </w:rPr>
                              <w:t>④</w:t>
                            </w:r>
                            <w:r w:rsidR="005D702B" w:rsidRPr="00B14CE1">
                              <w:rPr>
                                <w:rFonts w:asciiTheme="majorEastAsia" w:eastAsiaTheme="majorEastAsia" w:hAnsiTheme="majorEastAsia" w:cs="+mn-cs" w:hint="eastAsia"/>
                                <w:color w:val="000000"/>
                                <w:kern w:val="0"/>
                                <w:sz w:val="16"/>
                                <w:szCs w:val="16"/>
                              </w:rPr>
                              <w:t>（ⅰ）</w:t>
                            </w:r>
                          </w:p>
                          <w:p w:rsidR="00F5214B" w:rsidRPr="006A46B7" w:rsidRDefault="00F5214B" w:rsidP="005D702B">
                            <w:pPr>
                              <w:spacing w:line="240" w:lineRule="exact"/>
                              <w:rPr>
                                <w:rFonts w:ascii="Calibri" w:eastAsia="ＭＳ Ｐゴシック" w:hAnsi="ＭＳ Ｐゴシック" w:cs="+mn-cs"/>
                                <w:color w:val="000000"/>
                                <w:kern w:val="0"/>
                                <w:sz w:val="18"/>
                                <w:szCs w:val="18"/>
                              </w:rPr>
                            </w:pPr>
                            <w:r w:rsidRPr="006A46B7">
                              <w:rPr>
                                <w:rFonts w:ascii="Calibri" w:eastAsia="ＭＳ Ｐゴシック" w:hAnsi="ＭＳ Ｐゴシック" w:cs="+mn-cs" w:hint="eastAsia"/>
                                <w:color w:val="000000"/>
                                <w:kern w:val="0"/>
                                <w:sz w:val="18"/>
                                <w:szCs w:val="18"/>
                              </w:rPr>
                              <w:t>積算根拠書類</w:t>
                            </w:r>
                            <w:r>
                              <w:rPr>
                                <w:rFonts w:ascii="Calibri" w:eastAsia="ＭＳ Ｐゴシック" w:hAnsi="ＭＳ Ｐゴシック" w:cs="+mn-cs" w:hint="eastAsia"/>
                                <w:color w:val="000000"/>
                                <w:kern w:val="0"/>
                                <w:sz w:val="18"/>
                                <w:szCs w:val="18"/>
                              </w:rPr>
                              <w:t>の金額等と一致すること。</w:t>
                            </w:r>
                          </w:p>
                        </w:txbxContent>
                      </v:textbox>
                    </v:shape>
                  </w:pict>
                </mc:Fallback>
              </mc:AlternateContent>
            </w:r>
            <w:r w:rsidRPr="00F5214B">
              <w:rPr>
                <w:rFonts w:ascii="ＭＳ 明朝" w:hAnsi="ＭＳ 明朝"/>
                <w:noProof/>
                <w:spacing w:val="3"/>
                <w:sz w:val="18"/>
                <w:szCs w:val="16"/>
              </w:rPr>
              <mc:AlternateContent>
                <mc:Choice Requires="wps">
                  <w:drawing>
                    <wp:anchor distT="0" distB="0" distL="114300" distR="114300" simplePos="0" relativeHeight="251658239" behindDoc="0" locked="0" layoutInCell="1" allowOverlap="1" wp14:anchorId="3C4DF0A0" wp14:editId="1514ECBD">
                      <wp:simplePos x="0" y="0"/>
                      <wp:positionH relativeFrom="column">
                        <wp:posOffset>709295</wp:posOffset>
                      </wp:positionH>
                      <wp:positionV relativeFrom="paragraph">
                        <wp:posOffset>127000</wp:posOffset>
                      </wp:positionV>
                      <wp:extent cx="1114425" cy="647700"/>
                      <wp:effectExtent l="0" t="0" r="371475"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29125" y="4229100"/>
                                <a:ext cx="1114425" cy="647700"/>
                              </a:xfrm>
                              <a:prstGeom prst="wedgeRoundRectCallout">
                                <a:avLst>
                                  <a:gd name="adj1" fmla="val 77542"/>
                                  <a:gd name="adj2" fmla="val 2370"/>
                                  <a:gd name="adj3" fmla="val 16667"/>
                                </a:avLst>
                              </a:prstGeom>
                              <a:solidFill>
                                <a:srgbClr val="CCFFFF"/>
                              </a:solidFill>
                              <a:ln w="9525">
                                <a:solidFill>
                                  <a:srgbClr val="000000"/>
                                </a:solidFill>
                                <a:miter lim="800000"/>
                                <a:headEnd/>
                                <a:tailEnd/>
                              </a:ln>
                            </wps:spPr>
                            <wps:txbx>
                              <w:txbxContent>
                                <w:p w:rsidR="00F5214B" w:rsidRPr="006A46B7" w:rsidRDefault="00F5214B" w:rsidP="00F5214B">
                                  <w:pPr>
                                    <w:spacing w:line="240" w:lineRule="exact"/>
                                    <w:rPr>
                                      <w:rFonts w:ascii="Calibri" w:eastAsia="ＭＳ Ｐゴシック" w:hAnsi="ＭＳ Ｐゴシック" w:cs="+mn-cs"/>
                                      <w:color w:val="000000"/>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F0A0" id="角丸四角形吹き出し 6" o:spid="_x0000_s1030" type="#_x0000_t62" style="position:absolute;left:0;text-align:left;margin-left:55.85pt;margin-top:10pt;width:87.75pt;height: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" adj="27549,11312" fillcolor="#cff">
                      <v:textbox inset="5.85pt,.7pt,5.85pt,.7pt">
                        <w:txbxContent>
                          <w:p w:rsidR="00F5214B" w:rsidRPr="006A46B7" w:rsidRDefault="00F5214B" w:rsidP="00F5214B">
                            <w:pPr>
                              <w:spacing w:line="240" w:lineRule="exact"/>
                              <w:rPr>
                                <w:rFonts w:ascii="Calibri" w:eastAsia="ＭＳ Ｐゴシック" w:hAnsi="ＭＳ Ｐゴシック" w:cs="+mn-cs"/>
                                <w:color w:val="000000"/>
                                <w:kern w:val="0"/>
                                <w:sz w:val="18"/>
                                <w:szCs w:val="18"/>
                              </w:rPr>
                            </w:pP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 xml:space="preserve">　　</w:t>
            </w:r>
            <w:r w:rsidR="000137B5" w:rsidRPr="001E5BF8">
              <w:rPr>
                <w:rFonts w:ascii="ＭＳ 明朝" w:hAnsi="ＭＳ 明朝"/>
                <w:spacing w:val="-2"/>
                <w:sz w:val="16"/>
              </w:rPr>
              <w:t xml:space="preserve">            </w:t>
            </w:r>
            <w:r w:rsidR="009E529E">
              <w:rPr>
                <w:rFonts w:ascii="ＭＳ 明朝" w:hAnsi="ＭＳ 明朝" w:hint="eastAsia"/>
                <w:spacing w:val="-2"/>
                <w:sz w:val="16"/>
              </w:rPr>
              <w:t xml:space="preserve">　　　　　　　　　　　　　</w:t>
            </w:r>
            <w:r w:rsidR="000137B5" w:rsidRPr="001E5BF8">
              <w:rPr>
                <w:rFonts w:ascii="ＭＳ 明朝" w:hAnsi="ＭＳ 明朝"/>
                <w:spacing w:val="-2"/>
                <w:sz w:val="16"/>
              </w:rPr>
              <w:t xml:space="preserve"> </w:t>
            </w:r>
            <w:r w:rsidR="009E529E">
              <w:rPr>
                <w:rFonts w:ascii="ＭＳ 明朝" w:hAnsi="ＭＳ 明朝" w:hint="eastAsia"/>
                <w:spacing w:val="-2"/>
                <w:sz w:val="16"/>
              </w:rPr>
              <w:t>2,200,000</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2F78D9">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4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r w:rsidR="002F78D9">
              <w:rPr>
                <w:rFonts w:ascii="ＭＳ 明朝" w:hAnsi="ＭＳ 明朝" w:hint="eastAsia"/>
                <w:spacing w:val="3"/>
                <w:sz w:val="16"/>
                <w:szCs w:val="16"/>
              </w:rPr>
              <w:t>※</w:t>
            </w:r>
            <w:r w:rsidR="002F78D9">
              <w:rPr>
                <mc:AlternateContent>
                  <mc:Choice Requires="w16se">
                    <w:rFonts w:ascii="ＭＳ 明朝" w:hAnsi="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002F78D9">
              <w:rPr>
                <w:rFonts w:ascii="ＭＳ 明朝" w:hAnsi="ＭＳ 明朝" w:hint="eastAsia"/>
                <w:sz w:val="16"/>
                <w:szCs w:val="16"/>
              </w:rPr>
              <w:t>＜</w:t>
            </w:r>
            <w:r w:rsidR="002F78D9">
              <w:rPr>
                <mc:AlternateContent>
                  <mc:Choice Requires="w16se">
                    <w:rFonts w:ascii="ＭＳ 明朝" w:hAnsi="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002F78D9">
              <w:rPr>
                <mc:AlternateContent>
                  <mc:Choice Requires="w16se">
                    <w:rFonts w:ascii="ＭＳ 明朝" w:hAnsi="ＭＳ 明朝"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002F78D9">
              <w:rPr>
                <w:rFonts w:ascii="ＭＳ 明朝" w:hAnsi="ＭＳ 明朝" w:hint="eastAsia"/>
                <w:sz w:val="16"/>
                <w:szCs w:val="16"/>
              </w:rPr>
              <w:t>であること</w:t>
            </w:r>
          </w:p>
        </w:tc>
        <w:tc>
          <w:tcPr>
            <w:tcW w:w="48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8C6EED">
            <w:pPr>
              <w:snapToGrid w:val="0"/>
              <w:jc w:val="right"/>
            </w:pPr>
            <w:r w:rsidRPr="001E5BF8">
              <w:rPr>
                <w:rFonts w:ascii="ＭＳ 明朝" w:hAnsi="ＭＳ 明朝"/>
                <w:spacing w:val="-2"/>
                <w:sz w:val="16"/>
              </w:rPr>
              <w:t xml:space="preserve">                 </w:t>
            </w:r>
            <w:r w:rsidRPr="001E5BF8">
              <w:rPr>
                <w:rFonts w:ascii="ＭＳ 明朝" w:hAnsi="ＭＳ 明朝"/>
                <w:sz w:val="16"/>
              </w:rPr>
              <w:t xml:space="preserve">　　　</w:t>
            </w:r>
            <w:r w:rsidR="009E529E">
              <w:rPr>
                <w:rFonts w:ascii="ＭＳ 明朝" w:hAnsi="ＭＳ 明朝"/>
                <w:spacing w:val="-2"/>
                <w:sz w:val="16"/>
              </w:rPr>
              <w:t xml:space="preserve">                               </w:t>
            </w:r>
            <w:r w:rsidR="009E529E">
              <w:rPr>
                <w:rFonts w:ascii="ＭＳ 明朝" w:hAnsi="ＭＳ 明朝" w:hint="eastAsia"/>
                <w:spacing w:val="-2"/>
                <w:sz w:val="16"/>
              </w:rPr>
              <w:t xml:space="preserve">　2,228,000</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2F78D9">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252"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43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D85A70">
            <w:pPr>
              <w:snapToGrid w:val="0"/>
              <w:jc w:val="right"/>
            </w:pPr>
            <w:r w:rsidRPr="001E5BF8">
              <w:rPr>
                <w:rFonts w:ascii="ＭＳ 明朝" w:hAnsi="ＭＳ 明朝"/>
                <w:spacing w:val="-2"/>
                <w:sz w:val="16"/>
              </w:rPr>
              <w:t xml:space="preserve">                                   </w:t>
            </w:r>
            <w:r w:rsidR="009E529E">
              <w:rPr>
                <w:rFonts w:ascii="ＭＳ 明朝" w:hAnsi="ＭＳ 明朝" w:hint="eastAsia"/>
                <w:spacing w:val="-2"/>
                <w:sz w:val="16"/>
              </w:rPr>
              <w:t xml:space="preserve">　　</w:t>
            </w:r>
            <w:r w:rsidRPr="001E5BF8">
              <w:rPr>
                <w:rFonts w:ascii="ＭＳ 明朝" w:hAnsi="ＭＳ 明朝"/>
                <w:spacing w:val="-2"/>
                <w:sz w:val="16"/>
              </w:rPr>
              <w:t xml:space="preserve"> </w:t>
            </w:r>
            <w:r w:rsidR="009E529E">
              <w:rPr>
                <w:rFonts w:ascii="ＭＳ 明朝" w:hAnsi="ＭＳ 明朝" w:hint="eastAsia"/>
                <w:spacing w:val="-2"/>
                <w:sz w:val="16"/>
              </w:rPr>
              <w:t xml:space="preserve">　13,958,000</w:t>
            </w:r>
            <w:r w:rsidRPr="001E5BF8">
              <w:rPr>
                <w:rFonts w:ascii="ＭＳ 明朝" w:hAnsi="ＭＳ 明朝"/>
                <w:sz w:val="16"/>
              </w:rPr>
              <w:t>円</w:t>
            </w:r>
          </w:p>
        </w:tc>
      </w:tr>
      <w:tr w:rsidR="001E5BF8" w:rsidRPr="001E5BF8" w:rsidTr="00D85A70">
        <w:trPr>
          <w:trHeight w:val="325"/>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252" w:type="dxa"/>
            <w:gridSpan w:val="3"/>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4301"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D85A70">
            <w:pPr>
              <w:snapToGrid w:val="0"/>
              <w:jc w:val="right"/>
            </w:pPr>
            <w:r w:rsidRPr="001E5BF8">
              <w:rPr>
                <w:rFonts w:ascii="ＭＳ 明朝" w:hAnsi="ＭＳ 明朝"/>
                <w:spacing w:val="-2"/>
                <w:sz w:val="16"/>
              </w:rPr>
              <w:t xml:space="preserve">             </w:t>
            </w:r>
            <w:r w:rsidR="009E529E">
              <w:rPr>
                <w:rFonts w:ascii="ＭＳ 明朝" w:hAnsi="ＭＳ 明朝"/>
                <w:spacing w:val="-2"/>
                <w:sz w:val="16"/>
              </w:rPr>
              <w:t xml:space="preserve">                 </w:t>
            </w:r>
            <w:bookmarkStart w:id="0" w:name="_GoBack"/>
            <w:bookmarkEnd w:id="0"/>
            <w:r w:rsidR="009E529E">
              <w:rPr>
                <w:rFonts w:ascii="ＭＳ 明朝" w:hAnsi="ＭＳ 明朝"/>
                <w:spacing w:val="-2"/>
                <w:sz w:val="16"/>
              </w:rPr>
              <w:t xml:space="preserve">         </w:t>
            </w:r>
            <w:r w:rsidR="009E529E">
              <w:rPr>
                <w:rFonts w:ascii="ＭＳ 明朝" w:hAnsi="ＭＳ 明朝" w:hint="eastAsia"/>
                <w:spacing w:val="-2"/>
                <w:sz w:val="16"/>
              </w:rPr>
              <w:t xml:space="preserve">　 11,730,000</w:t>
            </w:r>
            <w:r w:rsidRPr="001E5BF8">
              <w:rPr>
                <w:rFonts w:ascii="ＭＳ 明朝" w:hAnsi="ＭＳ 明朝"/>
                <w:sz w:val="16"/>
              </w:rPr>
              <w:t>円</w:t>
            </w:r>
          </w:p>
        </w:tc>
      </w:tr>
      <w:tr w:rsidR="001E5BF8" w:rsidRPr="001E5BF8" w:rsidTr="00922BBC">
        <w:trPr>
          <w:trHeight w:val="227"/>
        </w:trPr>
        <w:tc>
          <w:tcPr>
            <w:tcW w:w="940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2F78D9">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4204"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4868"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2F78D9" w:rsidP="008C6EED">
            <w:pPr>
              <w:snapToGrid w:val="0"/>
              <w:jc w:val="right"/>
            </w:pPr>
            <w:r>
              <w:rPr>
                <w:rFonts w:ascii="ＭＳ 明朝" w:hAnsi="ＭＳ 明朝"/>
                <w:noProof/>
                <w:spacing w:val="-2"/>
                <w:sz w:val="16"/>
              </w:rPr>
              <mc:AlternateContent>
                <mc:Choice Requires="wps">
                  <w:drawing>
                    <wp:anchor distT="0" distB="0" distL="114300" distR="114300" simplePos="0" relativeHeight="251670528" behindDoc="0" locked="0" layoutInCell="1" allowOverlap="1" wp14:anchorId="05CD768F" wp14:editId="364A0A71">
                      <wp:simplePos x="0" y="0"/>
                      <wp:positionH relativeFrom="column">
                        <wp:posOffset>909320</wp:posOffset>
                      </wp:positionH>
                      <wp:positionV relativeFrom="paragraph">
                        <wp:posOffset>250825</wp:posOffset>
                      </wp:positionV>
                      <wp:extent cx="2162175" cy="666750"/>
                      <wp:effectExtent l="0" t="0" r="28575" b="285750"/>
                      <wp:wrapNone/>
                      <wp:docPr id="9" name="角丸四角形吹き出し 9"/>
                      <wp:cNvGraphicFramePr/>
                      <a:graphic xmlns:a="http://schemas.openxmlformats.org/drawingml/2006/main">
                        <a:graphicData uri="http://schemas.microsoft.com/office/word/2010/wordprocessingShape">
                          <wps:wsp>
                            <wps:cNvSpPr/>
                            <wps:spPr>
                              <a:xfrm>
                                <a:off x="4629150" y="5600700"/>
                                <a:ext cx="2162175" cy="666750"/>
                              </a:xfrm>
                              <a:prstGeom prst="wedgeRoundRectCallout">
                                <a:avLst>
                                  <a:gd name="adj1" fmla="val -37893"/>
                                  <a:gd name="adj2" fmla="val 89741"/>
                                  <a:gd name="adj3" fmla="val 16667"/>
                                </a:avLst>
                              </a:prstGeom>
                              <a:solidFill>
                                <a:srgbClr val="CC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78D9" w:rsidRPr="00206954" w:rsidRDefault="00206954" w:rsidP="00206954">
                                  <w:pPr>
                                    <w:spacing w:line="240" w:lineRule="exact"/>
                                    <w:rPr>
                                      <w:rFonts w:ascii="ＭＳ Ｐゴシック" w:eastAsia="ＭＳ Ｐゴシック" w:hAnsi="ＭＳ Ｐゴシック" w:hint="eastAsia"/>
                                      <w:color w:val="000000" w:themeColor="text1"/>
                                      <w:sz w:val="18"/>
                                      <w:szCs w:val="18"/>
                                    </w:rPr>
                                  </w:pPr>
                                  <w:r w:rsidRPr="00206954">
                                    <w:rPr>
                                      <w:rFonts w:ascii="ＭＳ Ｐゴシック" w:eastAsia="ＭＳ Ｐゴシック" w:hAnsi="ＭＳ Ｐゴシック" w:hint="eastAsia"/>
                                      <w:color w:val="000000" w:themeColor="text1"/>
                                      <w:sz w:val="18"/>
                                      <w:szCs w:val="18"/>
                                    </w:rPr>
                                    <w:t>どのような</w:t>
                                  </w:r>
                                  <w:r>
                                    <w:rPr>
                                      <w:rFonts w:ascii="ＭＳ Ｐゴシック" w:eastAsia="ＭＳ Ｐゴシック" w:hAnsi="ＭＳ Ｐゴシック" w:hint="eastAsia"/>
                                      <w:color w:val="000000" w:themeColor="text1"/>
                                      <w:sz w:val="18"/>
                                      <w:szCs w:val="18"/>
                                    </w:rPr>
                                    <w:t>給与項目</w:t>
                                  </w:r>
                                  <w:r>
                                    <w:rPr>
                                      <w:rFonts w:ascii="ＭＳ Ｐゴシック" w:eastAsia="ＭＳ Ｐゴシック" w:hAnsi="ＭＳ Ｐゴシック"/>
                                      <w:color w:val="000000" w:themeColor="text1"/>
                                      <w:sz w:val="18"/>
                                      <w:szCs w:val="18"/>
                                    </w:rPr>
                                    <w:t>（基本給、手当</w:t>
                                  </w:r>
                                  <w:r>
                                    <w:rPr>
                                      <w:rFonts w:ascii="ＭＳ Ｐゴシック" w:eastAsia="ＭＳ Ｐゴシック" w:hAnsi="ＭＳ Ｐゴシック" w:hint="eastAsia"/>
                                      <w:color w:val="000000" w:themeColor="text1"/>
                                      <w:sz w:val="18"/>
                                      <w:szCs w:val="18"/>
                                    </w:rPr>
                                    <w:t>、賞与</w:t>
                                  </w:r>
                                  <w:r>
                                    <w:rPr>
                                      <w:rFonts w:ascii="ＭＳ Ｐゴシック" w:eastAsia="ＭＳ Ｐゴシック" w:hAnsi="ＭＳ Ｐゴシック"/>
                                      <w:color w:val="000000" w:themeColor="text1"/>
                                      <w:sz w:val="18"/>
                                      <w:szCs w:val="18"/>
                                    </w:rPr>
                                    <w:t>等</w:t>
                                  </w:r>
                                  <w:r>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color w:val="000000" w:themeColor="text1"/>
                                      <w:sz w:val="18"/>
                                      <w:szCs w:val="18"/>
                                    </w:rPr>
                                    <w:t>でいくら処遇改善したのか</w:t>
                                  </w:r>
                                  <w:r>
                                    <w:rPr>
                                      <w:rFonts w:ascii="ＭＳ Ｐゴシック" w:eastAsia="ＭＳ Ｐゴシック" w:hAnsi="ＭＳ Ｐゴシック" w:hint="eastAsia"/>
                                      <w:color w:val="000000" w:themeColor="text1"/>
                                      <w:sz w:val="18"/>
                                      <w:szCs w:val="18"/>
                                    </w:rPr>
                                    <w:t>を</w:t>
                                  </w:r>
                                  <w:r>
                                    <w:rPr>
                                      <w:rFonts w:ascii="ＭＳ Ｐゴシック" w:eastAsia="ＭＳ Ｐゴシック" w:hAnsi="ＭＳ Ｐゴシック"/>
                                      <w:color w:val="000000" w:themeColor="text1"/>
                                      <w:sz w:val="18"/>
                                      <w:szCs w:val="18"/>
                                    </w:rPr>
                                    <w:t>具体的に</w:t>
                                  </w:r>
                                  <w:r>
                                    <w:rPr>
                                      <w:rFonts w:ascii="ＭＳ Ｐゴシック" w:eastAsia="ＭＳ Ｐゴシック" w:hAnsi="ＭＳ Ｐゴシック" w:hint="eastAsia"/>
                                      <w:color w:val="000000" w:themeColor="text1"/>
                                      <w:sz w:val="18"/>
                                      <w:szCs w:val="18"/>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768F" id="角丸四角形吹き出し 9" o:spid="_x0000_s1031" type="#_x0000_t62" style="position:absolute;left:0;text-align:left;margin-left:71.6pt;margin-top:19.75pt;width:170.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" adj="2615,30184" fillcolor="#cff" strokecolor="black [3213]" strokeweight=".5pt">
                      <v:textbox>
                        <w:txbxContent>
                          <w:p w:rsidR="002F78D9" w:rsidRPr="00206954" w:rsidRDefault="00206954" w:rsidP="00206954">
                            <w:pPr>
                              <w:spacing w:line="240" w:lineRule="exact"/>
                              <w:rPr>
                                <w:rFonts w:ascii="ＭＳ Ｐゴシック" w:eastAsia="ＭＳ Ｐゴシック" w:hAnsi="ＭＳ Ｐゴシック" w:hint="eastAsia"/>
                                <w:color w:val="000000" w:themeColor="text1"/>
                                <w:sz w:val="18"/>
                                <w:szCs w:val="18"/>
                              </w:rPr>
                            </w:pPr>
                            <w:r w:rsidRPr="00206954">
                              <w:rPr>
                                <w:rFonts w:ascii="ＭＳ Ｐゴシック" w:eastAsia="ＭＳ Ｐゴシック" w:hAnsi="ＭＳ Ｐゴシック" w:hint="eastAsia"/>
                                <w:color w:val="000000" w:themeColor="text1"/>
                                <w:sz w:val="18"/>
                                <w:szCs w:val="18"/>
                              </w:rPr>
                              <w:t>どのような</w:t>
                            </w:r>
                            <w:r>
                              <w:rPr>
                                <w:rFonts w:ascii="ＭＳ Ｐゴシック" w:eastAsia="ＭＳ Ｐゴシック" w:hAnsi="ＭＳ Ｐゴシック" w:hint="eastAsia"/>
                                <w:color w:val="000000" w:themeColor="text1"/>
                                <w:sz w:val="18"/>
                                <w:szCs w:val="18"/>
                              </w:rPr>
                              <w:t>給与項目</w:t>
                            </w:r>
                            <w:r>
                              <w:rPr>
                                <w:rFonts w:ascii="ＭＳ Ｐゴシック" w:eastAsia="ＭＳ Ｐゴシック" w:hAnsi="ＭＳ Ｐゴシック"/>
                                <w:color w:val="000000" w:themeColor="text1"/>
                                <w:sz w:val="18"/>
                                <w:szCs w:val="18"/>
                              </w:rPr>
                              <w:t>（基本給、手当</w:t>
                            </w:r>
                            <w:r>
                              <w:rPr>
                                <w:rFonts w:ascii="ＭＳ Ｐゴシック" w:eastAsia="ＭＳ Ｐゴシック" w:hAnsi="ＭＳ Ｐゴシック" w:hint="eastAsia"/>
                                <w:color w:val="000000" w:themeColor="text1"/>
                                <w:sz w:val="18"/>
                                <w:szCs w:val="18"/>
                              </w:rPr>
                              <w:t>、賞与</w:t>
                            </w:r>
                            <w:r>
                              <w:rPr>
                                <w:rFonts w:ascii="ＭＳ Ｐゴシック" w:eastAsia="ＭＳ Ｐゴシック" w:hAnsi="ＭＳ Ｐゴシック"/>
                                <w:color w:val="000000" w:themeColor="text1"/>
                                <w:sz w:val="18"/>
                                <w:szCs w:val="18"/>
                              </w:rPr>
                              <w:t>等</w:t>
                            </w:r>
                            <w:r>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color w:val="000000" w:themeColor="text1"/>
                                <w:sz w:val="18"/>
                                <w:szCs w:val="18"/>
                              </w:rPr>
                              <w:t>でいくら処遇改善したのか</w:t>
                            </w:r>
                            <w:r>
                              <w:rPr>
                                <w:rFonts w:ascii="ＭＳ Ｐゴシック" w:eastAsia="ＭＳ Ｐゴシック" w:hAnsi="ＭＳ Ｐゴシック" w:hint="eastAsia"/>
                                <w:color w:val="000000" w:themeColor="text1"/>
                                <w:sz w:val="18"/>
                                <w:szCs w:val="18"/>
                              </w:rPr>
                              <w:t>を</w:t>
                            </w:r>
                            <w:r>
                              <w:rPr>
                                <w:rFonts w:ascii="ＭＳ Ｐゴシック" w:eastAsia="ＭＳ Ｐゴシック" w:hAnsi="ＭＳ Ｐゴシック"/>
                                <w:color w:val="000000" w:themeColor="text1"/>
                                <w:sz w:val="18"/>
                                <w:szCs w:val="18"/>
                              </w:rPr>
                              <w:t>具体的に</w:t>
                            </w:r>
                            <w:r>
                              <w:rPr>
                                <w:rFonts w:ascii="ＭＳ Ｐゴシック" w:eastAsia="ＭＳ Ｐゴシック" w:hAnsi="ＭＳ Ｐゴシック" w:hint="eastAsia"/>
                                <w:color w:val="000000" w:themeColor="text1"/>
                                <w:sz w:val="18"/>
                                <w:szCs w:val="18"/>
                              </w:rPr>
                              <w:t>記載すること</w:t>
                            </w:r>
                          </w:p>
                        </w:txbxContent>
                      </v:textbox>
                    </v:shape>
                  </w:pict>
                </mc:Fallback>
              </mc:AlternateContent>
            </w:r>
            <w:r w:rsidR="000137B5" w:rsidRPr="001E5BF8">
              <w:rPr>
                <w:rFonts w:ascii="ＭＳ 明朝" w:hAnsi="ＭＳ 明朝"/>
                <w:spacing w:val="-2"/>
                <w:sz w:val="16"/>
              </w:rPr>
              <w:t xml:space="preserve">             </w:t>
            </w:r>
            <w:r w:rsidR="000137B5" w:rsidRPr="001E5BF8">
              <w:rPr>
                <w:rFonts w:ascii="ＭＳ 明朝" w:hAnsi="ＭＳ 明朝"/>
                <w:sz w:val="16"/>
              </w:rPr>
              <w:t xml:space="preserve">　　</w:t>
            </w:r>
            <w:r w:rsidR="000137B5" w:rsidRPr="001E5BF8">
              <w:rPr>
                <w:rFonts w:ascii="ＭＳ 明朝" w:hAnsi="ＭＳ 明朝"/>
                <w:spacing w:val="-2"/>
                <w:sz w:val="16"/>
              </w:rPr>
              <w:t xml:space="preserve">                               </w:t>
            </w:r>
            <w:r w:rsidR="008C6EED">
              <w:rPr>
                <w:rFonts w:ascii="ＭＳ 明朝" w:hAnsi="ＭＳ 明朝" w:hint="eastAsia"/>
                <w:spacing w:val="-2"/>
                <w:sz w:val="16"/>
              </w:rPr>
              <w:t xml:space="preserve">　　　</w:t>
            </w:r>
            <w:r w:rsidR="000137B5" w:rsidRPr="001E5BF8">
              <w:rPr>
                <w:rFonts w:ascii="ＭＳ 明朝" w:hAnsi="ＭＳ 明朝"/>
                <w:spacing w:val="-2"/>
                <w:sz w:val="16"/>
              </w:rPr>
              <w:t xml:space="preserve">    </w:t>
            </w:r>
            <w:r w:rsidR="008C6EED">
              <w:rPr>
                <w:rFonts w:ascii="ＭＳ 明朝" w:hAnsi="ＭＳ 明朝" w:hint="eastAsia"/>
                <w:spacing w:val="-2"/>
                <w:sz w:val="16"/>
              </w:rPr>
              <w:t xml:space="preserve">　　</w:t>
            </w:r>
            <w:r w:rsidR="000137B5" w:rsidRPr="001E5BF8">
              <w:rPr>
                <w:rFonts w:ascii="ＭＳ 明朝" w:hAnsi="ＭＳ 明朝"/>
                <w:spacing w:val="-2"/>
                <w:sz w:val="16"/>
              </w:rPr>
              <w:t xml:space="preserve">     </w:t>
            </w:r>
            <w:r w:rsidR="000137B5" w:rsidRPr="001E5BF8">
              <w:rPr>
                <w:rFonts w:ascii="ＭＳ 明朝" w:hAnsi="ＭＳ 明朝"/>
                <w:sz w:val="16"/>
              </w:rPr>
              <w:t>円</w:t>
            </w:r>
          </w:p>
        </w:tc>
      </w:tr>
      <w:tr w:rsidR="001E5BF8" w:rsidRPr="001E5BF8" w:rsidTr="002F78D9">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4204"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r w:rsidR="002F78D9">
              <w:rPr>
                <w:rFonts w:ascii="ＭＳ 明朝" w:hAnsi="ＭＳ 明朝" w:hint="eastAsia"/>
                <w:spacing w:val="3"/>
                <w:sz w:val="16"/>
                <w:szCs w:val="16"/>
              </w:rPr>
              <w:t>※</w:t>
            </w:r>
            <w:r w:rsidR="002F78D9">
              <w:rPr>
                <mc:AlternateContent>
                  <mc:Choice Requires="w16se">
                    <w:rFonts w:ascii="ＭＳ 明朝" w:hAnsi="ＭＳ 明朝" w:hint="eastAsia"/>
                  </mc:Choice>
                  <mc:Fallback>
                    <w:rFonts w:ascii="ＭＳ 明朝" w:eastAsia="ＭＳ 明朝" w:hAnsi="ＭＳ 明朝" w:cs="ＭＳ 明朝" w:hint="eastAsia"/>
                  </mc:Fallback>
                </mc:AlternateContent>
                <w:spacing w:val="3"/>
                <w:sz w:val="16"/>
                <w:szCs w:val="16"/>
              </w:rPr>
              <mc:AlternateContent>
                <mc:Choice Requires="w16se">
                  <w16se:symEx w16se:font="ＭＳ 明朝" w16se:char="2464"/>
                </mc:Choice>
                <mc:Fallback>
                  <w:t>⑤</w:t>
                </mc:Fallback>
              </mc:AlternateContent>
            </w:r>
            <w:r w:rsidR="002F78D9">
              <w:rPr>
                <w:rFonts w:ascii="ＭＳ 明朝" w:hAnsi="ＭＳ 明朝" w:hint="eastAsia"/>
                <w:spacing w:val="3"/>
                <w:sz w:val="16"/>
                <w:szCs w:val="16"/>
              </w:rPr>
              <w:t>＜</w:t>
            </w:r>
            <w:r w:rsidR="002F78D9">
              <w:rPr>
                <mc:AlternateContent>
                  <mc:Choice Requires="w16se">
                    <w:rFonts w:ascii="ＭＳ 明朝" w:hAnsi="ＭＳ 明朝" w:hint="eastAsia"/>
                  </mc:Choice>
                  <mc:Fallback>
                    <w:rFonts w:ascii="ＭＳ 明朝" w:eastAsia="ＭＳ 明朝" w:hAnsi="ＭＳ 明朝" w:cs="ＭＳ 明朝" w:hint="eastAsia"/>
                  </mc:Fallback>
                </mc:AlternateContent>
                <w:spacing w:val="3"/>
                <w:sz w:val="16"/>
                <w:szCs w:val="16"/>
              </w:rPr>
              <mc:AlternateContent>
                <mc:Choice Requires="w16se">
                  <w16se:symEx w16se:font="ＭＳ 明朝" w16se:char="2465"/>
                </mc:Choice>
                <mc:Fallback>
                  <w:t>⑥</w:t>
                </mc:Fallback>
              </mc:AlternateContent>
            </w:r>
            <w:r w:rsidR="002F78D9">
              <w:rPr>
                <mc:AlternateContent>
                  <mc:Choice Requires="w16se">
                    <w:rFonts w:ascii="ＭＳ 明朝" w:hAnsi="ＭＳ 明朝" w:hint="eastAsia"/>
                  </mc:Choice>
                  <mc:Fallback>
                    <w:rFonts w:ascii="Segoe UI Symbol" w:eastAsia="Segoe UI Symbol" w:hAnsi="Segoe UI Symbol" w:cs="Segoe UI Symbol"/>
                  </mc:Fallback>
                </mc:AlternateContent>
                <w:spacing w:val="3"/>
                <w:sz w:val="16"/>
                <w:szCs w:val="16"/>
              </w:rPr>
              <mc:AlternateContent>
                <mc:Choice Requires="w16se">
                  <w16se:symEx w16se:font="Segoe UI Symbol" w16se:char="2605"/>
                </mc:Choice>
                <mc:Fallback>
                  <w:t>★</w:t>
                </mc:Fallback>
              </mc:AlternateContent>
            </w:r>
            <w:r w:rsidR="002F78D9">
              <w:rPr>
                <w:rFonts w:ascii="ＭＳ 明朝" w:hAnsi="ＭＳ 明朝" w:hint="eastAsia"/>
                <w:spacing w:val="3"/>
                <w:sz w:val="16"/>
                <w:szCs w:val="16"/>
              </w:rPr>
              <w:t>であること</w:t>
            </w:r>
          </w:p>
        </w:tc>
        <w:tc>
          <w:tcPr>
            <w:tcW w:w="4868"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8C6EED">
            <w:pPr>
              <w:snapToGrid w:val="0"/>
              <w:jc w:val="right"/>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8C6EED">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2F78D9">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311"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8C6EED">
            <w:pPr>
              <w:snapToGrid w:val="0"/>
              <w:jc w:val="right"/>
            </w:pPr>
            <w:r w:rsidRPr="001E5BF8">
              <w:rPr>
                <w:rFonts w:ascii="ＭＳ 明朝" w:hAnsi="ＭＳ 明朝"/>
                <w:spacing w:val="-2"/>
                <w:sz w:val="16"/>
              </w:rPr>
              <w:t xml:space="preserve">                                      </w:t>
            </w:r>
            <w:r w:rsidR="008C6EED">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D85A70">
        <w:trPr>
          <w:trHeight w:val="354"/>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311" w:type="dxa"/>
            <w:gridSpan w:val="4"/>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8C6EED">
            <w:pPr>
              <w:snapToGrid w:val="0"/>
              <w:jc w:val="right"/>
            </w:pPr>
            <w:r w:rsidRPr="001E5BF8">
              <w:rPr>
                <w:rFonts w:ascii="ＭＳ 明朝" w:hAnsi="ＭＳ 明朝"/>
                <w:spacing w:val="-2"/>
                <w:sz w:val="16"/>
              </w:rPr>
              <w:t xml:space="preserve">                                        </w:t>
            </w:r>
            <w:r w:rsidR="008C6EED">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2F78D9">
        <w:trPr>
          <w:trHeight w:val="272"/>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37"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5435"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4568D" w:rsidRDefault="00B21F16" w:rsidP="00985416">
            <w:pPr>
              <w:snapToGrid w:val="0"/>
              <w:rPr>
                <w:sz w:val="16"/>
                <w:szCs w:val="16"/>
              </w:rPr>
            </w:pPr>
            <w:r w:rsidRPr="00B21F16">
              <w:rPr>
                <w:rFonts w:hint="eastAsia"/>
                <w:sz w:val="16"/>
                <w:szCs w:val="16"/>
              </w:rPr>
              <w:t>・基本給を、</w:t>
            </w:r>
            <w:r>
              <w:rPr>
                <w:rFonts w:hint="eastAsia"/>
                <w:sz w:val="16"/>
                <w:szCs w:val="16"/>
              </w:rPr>
              <w:t>介護職員１人当たり（常勤換算）月額</w:t>
            </w:r>
            <w:r>
              <w:rPr>
                <w:rFonts w:hint="eastAsia"/>
                <w:sz w:val="16"/>
                <w:szCs w:val="16"/>
              </w:rPr>
              <w:t>10,000</w:t>
            </w:r>
            <w:r w:rsidRPr="00B21F16">
              <w:rPr>
                <w:rFonts w:hint="eastAsia"/>
                <w:sz w:val="16"/>
                <w:szCs w:val="16"/>
              </w:rPr>
              <w:t>円増額した。</w:t>
            </w:r>
          </w:p>
        </w:tc>
      </w:tr>
      <w:tr w:rsidR="001E5BF8" w:rsidRPr="001E5BF8" w:rsidTr="002F78D9">
        <w:trPr>
          <w:trHeight w:val="282"/>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37"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3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8C6EED" w:rsidRDefault="00B21F16" w:rsidP="00B21F16">
            <w:pPr>
              <w:snapToGrid w:val="0"/>
            </w:pPr>
            <w:r w:rsidRPr="00B21F16">
              <w:rPr>
                <w:rFonts w:hint="eastAsia"/>
                <w:sz w:val="16"/>
              </w:rPr>
              <w:t>（パート職員については、勤務時間数で按分して支給）</w:t>
            </w:r>
          </w:p>
        </w:tc>
      </w:tr>
      <w:tr w:rsidR="001E5BF8" w:rsidRPr="001E5BF8" w:rsidTr="002F78D9">
        <w:trPr>
          <w:trHeight w:val="272"/>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37"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3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B21F16" w:rsidP="00786FCC">
            <w:pPr>
              <w:snapToGrid w:val="0"/>
            </w:pPr>
            <w:r>
              <w:rPr>
                <w:rFonts w:hint="eastAsia"/>
                <w:sz w:val="16"/>
              </w:rPr>
              <w:t>・</w:t>
            </w:r>
            <w:r w:rsidR="00786FCC" w:rsidRPr="00786FCC">
              <w:rPr>
                <w:rFonts w:hint="eastAsia"/>
                <w:sz w:val="16"/>
              </w:rPr>
              <w:t>常勤介護職員に対して、処遇改善手当を新設し、月額１人当たり○○円</w:t>
            </w:r>
          </w:p>
        </w:tc>
      </w:tr>
      <w:tr w:rsidR="001E5BF8" w:rsidRPr="001E5BF8" w:rsidTr="002F78D9">
        <w:trPr>
          <w:trHeight w:val="276"/>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3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5435"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786FCC" w:rsidP="00786FCC">
            <w:pPr>
              <w:snapToGrid w:val="0"/>
              <w:ind w:firstLineChars="50" w:firstLine="80"/>
            </w:pPr>
            <w:r w:rsidRPr="00786FCC">
              <w:rPr>
                <w:rFonts w:hint="eastAsia"/>
                <w:sz w:val="16"/>
              </w:rPr>
              <w:t>増額した。</w:t>
            </w: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xml:space="preserve">※　</w:t>
      </w:r>
      <w:r w:rsidR="00340610">
        <w:rPr>
          <w:rFonts w:ascii="ＭＳ 明朝" w:hAnsi="ＭＳ 明朝" w:hint="eastAsia"/>
          <w:sz w:val="16"/>
        </w:rPr>
        <w:t>④ⅰ）及び</w:t>
      </w:r>
      <w:r w:rsidR="00340610" w:rsidRPr="00340610">
        <w:rPr>
          <w:rFonts w:ascii="ＭＳ 明朝" w:hAnsi="ＭＳ 明朝" w:hint="eastAsia"/>
          <w:sz w:val="16"/>
        </w:rPr>
        <w:t>⑥ⅲ）</w:t>
      </w:r>
      <w:r w:rsidRPr="001E5BF8">
        <w:rPr>
          <w:rFonts w:ascii="ＭＳ 明朝" w:hAnsi="ＭＳ 明朝"/>
          <w:sz w:val="16"/>
        </w:rPr>
        <w:t>については、積算の根拠となる資料を添付すること。(任意の様式で可。)</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w:t>
      </w:r>
      <w:r w:rsidR="00220E99">
        <w:rPr>
          <w:rFonts w:ascii="ＭＳ 明朝" w:hAnsi="ＭＳ 明朝" w:hint="eastAsia"/>
          <w:spacing w:val="-2"/>
          <w:sz w:val="16"/>
        </w:rPr>
        <w:t>続</w:t>
      </w:r>
      <w:r w:rsidRPr="0040180A">
        <w:rPr>
          <w:rFonts w:ascii="ＭＳ 明朝" w:hAnsi="ＭＳ 明朝" w:hint="eastAsia"/>
          <w:spacing w:val="-2"/>
          <w:sz w:val="16"/>
        </w:rPr>
        <w:t>年数の職員が比較時点にもいたと仮定して、賃金総額に上乗せする必要があることに留意すること。</w:t>
      </w:r>
    </w:p>
    <w:p w:rsidR="005467D8" w:rsidRDefault="005467D8" w:rsidP="002D1AD3">
      <w:pPr>
        <w:snapToGrid w:val="0"/>
        <w:ind w:leftChars="100" w:left="370" w:hangingChars="100" w:hanging="160"/>
        <w:rPr>
          <w:rFonts w:ascii="ＭＳ 明朝" w:hAnsi="ＭＳ 明朝"/>
          <w:sz w:val="16"/>
        </w:rPr>
      </w:pP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w:t>
      </w:r>
      <w:r w:rsidR="00F2707E">
        <w:rPr>
          <w:rFonts w:ascii="ＭＳ 明朝" w:hAnsi="ＭＳ 明朝" w:hint="eastAsia"/>
          <w:sz w:val="16"/>
        </w:rPr>
        <w:t>場合</w:t>
      </w:r>
      <w:r>
        <w:rPr>
          <w:rFonts w:ascii="ＭＳ 明朝" w:hAnsi="ＭＳ 明朝" w:hint="eastAsia"/>
          <w:sz w:val="16"/>
        </w:rPr>
        <w:t>が</w:t>
      </w:r>
      <w:r w:rsidR="008269E4">
        <w:rPr>
          <w:rFonts w:ascii="ＭＳ 明朝" w:hAnsi="ＭＳ 明朝" w:hint="eastAsia"/>
          <w:sz w:val="16"/>
        </w:rPr>
        <w:t>あるので留意すること</w:t>
      </w:r>
      <w:r>
        <w:rPr>
          <w:rFonts w:ascii="ＭＳ 明朝" w:hAnsi="ＭＳ 明朝" w:hint="eastAsia"/>
          <w:sz w:val="16"/>
        </w:rPr>
        <w:t>。</w:t>
      </w:r>
    </w:p>
    <w:p w:rsidR="000137B5" w:rsidRPr="001E5BF8" w:rsidRDefault="000137B5" w:rsidP="00944245">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543"/>
      </w:tblGrid>
      <w:tr w:rsidR="001E5BF8" w:rsidRPr="001E5BF8" w:rsidTr="00944245">
        <w:trPr>
          <w:trHeight w:val="358"/>
        </w:trPr>
        <w:tc>
          <w:tcPr>
            <w:tcW w:w="95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44245">
            <w:pPr>
              <w:snapToGrid w:val="0"/>
              <w:spacing w:line="200" w:lineRule="exact"/>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8C6EED" w:rsidP="00944245">
            <w:pPr>
              <w:snapToGrid w:val="0"/>
              <w:spacing w:line="200" w:lineRule="exact"/>
              <w:rPr>
                <w:rFonts w:ascii="ＭＳ 明朝" w:hAnsi="ＭＳ 明朝"/>
                <w:sz w:val="16"/>
              </w:rPr>
            </w:pPr>
            <w:r>
              <w:rPr>
                <w:rFonts w:ascii="ＭＳ 明朝" w:hAnsi="ＭＳ 明朝"/>
                <w:noProof/>
                <w:spacing w:val="-2"/>
                <w:sz w:val="16"/>
              </w:rPr>
              <mc:AlternateContent>
                <mc:Choice Requires="wps">
                  <w:drawing>
                    <wp:anchor distT="0" distB="0" distL="114300" distR="114300" simplePos="0" relativeHeight="251659264" behindDoc="0" locked="0" layoutInCell="1" allowOverlap="1" wp14:anchorId="643460F8" wp14:editId="4878F9E3">
                      <wp:simplePos x="0" y="0"/>
                      <wp:positionH relativeFrom="column">
                        <wp:posOffset>5079365</wp:posOffset>
                      </wp:positionH>
                      <wp:positionV relativeFrom="paragraph">
                        <wp:posOffset>64135</wp:posOffset>
                      </wp:positionV>
                      <wp:extent cx="596265" cy="564515"/>
                      <wp:effectExtent l="0" t="0" r="13335" b="26035"/>
                      <wp:wrapNone/>
                      <wp:docPr id="1" name="角丸四角形 1"/>
                      <wp:cNvGraphicFramePr/>
                      <a:graphic xmlns:a="http://schemas.openxmlformats.org/drawingml/2006/main">
                        <a:graphicData uri="http://schemas.microsoft.com/office/word/2010/wordprocessingShape">
                          <wps:wsp>
                            <wps:cNvSpPr/>
                            <wps:spPr>
                              <a:xfrm>
                                <a:off x="0" y="0"/>
                                <a:ext cx="596265" cy="564515"/>
                              </a:xfrm>
                              <a:prstGeom prst="round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ED90F" id="角丸四角形 1" o:spid="_x0000_s1026" style="position:absolute;left:0;text-align:left;margin-left:399.95pt;margin-top:5.05pt;width:46.9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" filled="f" strokecolor="red" strokeweight="2pt"/>
                  </w:pict>
                </mc:Fallback>
              </mc:AlternateContent>
            </w:r>
          </w:p>
          <w:p w:rsidR="000137B5" w:rsidRPr="001E5BF8" w:rsidRDefault="000137B5" w:rsidP="00944245">
            <w:pPr>
              <w:snapToGrid w:val="0"/>
              <w:spacing w:line="200" w:lineRule="exact"/>
              <w:rPr>
                <w:rFonts w:ascii="ＭＳ 明朝" w:hAnsi="ＭＳ 明朝"/>
                <w:sz w:val="16"/>
              </w:rPr>
            </w:pPr>
            <w:r w:rsidRPr="001E5BF8">
              <w:rPr>
                <w:rFonts w:ascii="ＭＳ 明朝" w:hAnsi="ＭＳ 明朝"/>
                <w:spacing w:val="-2"/>
                <w:sz w:val="16"/>
              </w:rPr>
              <w:t xml:space="preserve">　　　　　　　　　　　　　　　</w:t>
            </w:r>
            <w:r w:rsidR="009E529E">
              <w:rPr>
                <w:rFonts w:ascii="ＭＳ 明朝" w:hAnsi="ＭＳ 明朝"/>
                <w:sz w:val="16"/>
              </w:rPr>
              <w:t xml:space="preserve">平成　</w:t>
            </w:r>
            <w:r w:rsidR="00051008">
              <w:rPr>
                <w:rFonts w:ascii="ＭＳ 明朝" w:hAnsi="ＭＳ 明朝" w:hint="eastAsia"/>
                <w:sz w:val="16"/>
              </w:rPr>
              <w:t>▲</w:t>
            </w:r>
            <w:r w:rsidR="00F5214B">
              <w:rPr>
                <w:rFonts w:ascii="ＭＳ 明朝" w:hAnsi="ＭＳ 明朝" w:hint="eastAsia"/>
                <w:sz w:val="16"/>
              </w:rPr>
              <w:t>▲</w:t>
            </w:r>
            <w:r w:rsidR="009E529E">
              <w:rPr>
                <w:rFonts w:ascii="ＭＳ 明朝" w:hAnsi="ＭＳ 明朝"/>
                <w:sz w:val="16"/>
              </w:rPr>
              <w:t xml:space="preserve">年　</w:t>
            </w:r>
            <w:r w:rsidR="009E529E">
              <w:rPr>
                <w:rFonts w:ascii="ＭＳ 明朝" w:hAnsi="ＭＳ 明朝" w:hint="eastAsia"/>
                <w:sz w:val="16"/>
              </w:rPr>
              <w:t>７</w:t>
            </w:r>
            <w:r w:rsidR="009E529E">
              <w:rPr>
                <w:rFonts w:ascii="ＭＳ 明朝" w:hAnsi="ＭＳ 明朝"/>
                <w:sz w:val="16"/>
              </w:rPr>
              <w:t>月</w:t>
            </w:r>
            <w:r w:rsidR="009E529E">
              <w:rPr>
                <w:rFonts w:ascii="ＭＳ 明朝" w:hAnsi="ＭＳ 明朝" w:hint="eastAsia"/>
                <w:sz w:val="16"/>
              </w:rPr>
              <w:t>１</w:t>
            </w:r>
            <w:r w:rsidR="00051008">
              <w:rPr>
                <w:rFonts w:ascii="ＭＳ 明朝" w:hAnsi="ＭＳ 明朝"/>
                <w:sz w:val="16"/>
              </w:rPr>
              <w:t>日</w:t>
            </w:r>
            <w:r w:rsidRPr="001E5BF8">
              <w:rPr>
                <w:rFonts w:ascii="ＭＳ 明朝" w:hAnsi="ＭＳ 明朝"/>
                <w:sz w:val="16"/>
              </w:rPr>
              <w:t xml:space="preserve">　</w:t>
            </w:r>
            <w:r w:rsidR="00051008">
              <w:rPr>
                <w:rFonts w:ascii="ＭＳ 明朝" w:hAnsi="ＭＳ 明朝" w:hint="eastAsia"/>
                <w:sz w:val="16"/>
              </w:rPr>
              <w:t xml:space="preserve"> </w:t>
            </w:r>
            <w:r w:rsidRPr="001E5BF8">
              <w:rPr>
                <w:rFonts w:ascii="ＭＳ 明朝" w:hAnsi="ＭＳ 明朝"/>
                <w:sz w:val="16"/>
              </w:rPr>
              <w:t xml:space="preserve">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r w:rsidR="00310B84">
              <w:rPr>
                <w:rFonts w:ascii="ＭＳ 明朝" w:hAnsi="ＭＳ 明朝" w:hint="eastAsia"/>
                <w:sz w:val="16"/>
              </w:rPr>
              <w:t xml:space="preserve">　</w:t>
            </w:r>
            <w:r w:rsidR="00310B84">
              <w:rPr>
                <w:rFonts w:hint="eastAsia"/>
              </w:rPr>
              <w:t xml:space="preserve"> </w:t>
            </w:r>
            <w:r w:rsidR="00310B84" w:rsidRPr="00310B84">
              <w:rPr>
                <w:rFonts w:ascii="ＭＳ 明朝" w:hAnsi="ＭＳ 明朝" w:hint="eastAsia"/>
                <w:sz w:val="16"/>
              </w:rPr>
              <w:t>社会福祉法人●●会</w:t>
            </w:r>
          </w:p>
          <w:p w:rsidR="000137B5" w:rsidRPr="009E529E" w:rsidRDefault="000137B5" w:rsidP="00944245">
            <w:pPr>
              <w:snapToGrid w:val="0"/>
              <w:spacing w:line="200" w:lineRule="exact"/>
              <w:rPr>
                <w:rFonts w:ascii="ＭＳ 明朝" w:hAnsi="ＭＳ 明朝"/>
                <w:sz w:val="16"/>
              </w:rPr>
            </w:pPr>
          </w:p>
          <w:p w:rsidR="000137B5" w:rsidRPr="001E5BF8" w:rsidRDefault="000137B5" w:rsidP="008C6EED">
            <w:pPr>
              <w:snapToGrid w:val="0"/>
              <w:spacing w:line="200" w:lineRule="exact"/>
              <w:ind w:firstLineChars="100" w:firstLine="156"/>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00F5214B" w:rsidRPr="00F5214B">
              <w:rPr>
                <w:rFonts w:ascii="ＭＳ 明朝" w:hAnsi="ＭＳ 明朝" w:hint="eastAsia"/>
                <w:spacing w:val="-2"/>
                <w:sz w:val="16"/>
              </w:rPr>
              <w:t>理事長</w:t>
            </w:r>
            <w:r w:rsidR="00F5214B">
              <w:rPr>
                <w:rFonts w:ascii="ＭＳ 明朝" w:hAnsi="ＭＳ 明朝" w:hint="eastAsia"/>
                <w:spacing w:val="-2"/>
                <w:sz w:val="16"/>
              </w:rPr>
              <w:t xml:space="preserve">　</w:t>
            </w:r>
            <w:r w:rsidR="00310B84">
              <w:rPr>
                <w:rFonts w:ascii="ＭＳ 明朝" w:hAnsi="ＭＳ 明朝" w:hint="eastAsia"/>
                <w:spacing w:val="-2"/>
                <w:sz w:val="16"/>
              </w:rPr>
              <w:t>○○</w:t>
            </w:r>
            <w:r w:rsidRPr="001E5BF8">
              <w:rPr>
                <w:rFonts w:ascii="ＭＳ 明朝" w:hAnsi="ＭＳ 明朝"/>
                <w:spacing w:val="-2"/>
                <w:sz w:val="16"/>
              </w:rPr>
              <w:t xml:space="preserve">   </w:t>
            </w:r>
            <w:r w:rsidR="00310B84">
              <w:rPr>
                <w:rFonts w:ascii="ＭＳ 明朝" w:hAnsi="ＭＳ 明朝" w:hint="eastAsia"/>
                <w:spacing w:val="-2"/>
                <w:sz w:val="16"/>
              </w:rPr>
              <w:t>○○</w:t>
            </w:r>
            <w:r w:rsidR="00310B84">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944245">
        <w:trPr>
          <w:trHeight w:val="746"/>
        </w:trPr>
        <w:tc>
          <w:tcPr>
            <w:tcW w:w="9543"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792AF4" w:rsidRPr="00414129" w:rsidRDefault="00792AF4" w:rsidP="002F78D9">
      <w:pPr>
        <w:snapToGrid w:val="0"/>
        <w:rPr>
          <w:rFonts w:hint="eastAsia"/>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46" w:rsidRDefault="00CA2646" w:rsidP="00040868">
      <w:pPr>
        <w:spacing w:before="120"/>
      </w:pPr>
      <w:r>
        <w:separator/>
      </w:r>
    </w:p>
  </w:endnote>
  <w:endnote w:type="continuationSeparator" w:id="0">
    <w:p w:rsidR="00CA2646" w:rsidRDefault="00CA2646"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3D0933" w:rsidP="00944245">
    <w:pPr>
      <w:framePr w:wrap="auto" w:vAnchor="page" w:hAnchor="margin" w:xAlign="center" w:y="16079"/>
      <w:spacing w:line="0" w:lineRule="atLeast"/>
      <w:rPr>
        <w:rFonts w:ascii="ＭＳ 明朝" w:hAnsi="ＭＳ 明朝"/>
        <w:sz w:val="16"/>
      </w:rPr>
    </w:pPr>
  </w:p>
  <w:p w:rsidR="003D0933" w:rsidRDefault="003D0933" w:rsidP="00764A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46" w:rsidRDefault="00CA2646" w:rsidP="00040868">
      <w:pPr>
        <w:spacing w:before="120"/>
      </w:pPr>
      <w:r>
        <w:separator/>
      </w:r>
    </w:p>
  </w:footnote>
  <w:footnote w:type="continuationSeparator" w:id="0">
    <w:p w:rsidR="00CA2646" w:rsidRDefault="00CA2646"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51008"/>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568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B7907"/>
    <w:rsid w:val="001C09FE"/>
    <w:rsid w:val="001C2C00"/>
    <w:rsid w:val="001C57AB"/>
    <w:rsid w:val="001D1A46"/>
    <w:rsid w:val="001E1657"/>
    <w:rsid w:val="001E4120"/>
    <w:rsid w:val="001E5BF8"/>
    <w:rsid w:val="001F3C63"/>
    <w:rsid w:val="001F456B"/>
    <w:rsid w:val="001F4D4A"/>
    <w:rsid w:val="00200ACB"/>
    <w:rsid w:val="00202EA3"/>
    <w:rsid w:val="00205AB0"/>
    <w:rsid w:val="00206954"/>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2F78D9"/>
    <w:rsid w:val="00310819"/>
    <w:rsid w:val="00310B84"/>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D702B"/>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4581F"/>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6FCC"/>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153F5"/>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C6EED"/>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4424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529E"/>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4CE1"/>
    <w:rsid w:val="00B151B0"/>
    <w:rsid w:val="00B155D8"/>
    <w:rsid w:val="00B170DE"/>
    <w:rsid w:val="00B209B2"/>
    <w:rsid w:val="00B21F16"/>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82074"/>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2646"/>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A70"/>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6E37"/>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14B"/>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2A1"/>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D94B1"/>
  <w15:docId w15:val="{F316938C-CC6D-4906-8A99-5919D47C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unhideWhenUsed/>
    <w:rsid w:val="00F5214B"/>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DB8C27-0400-42B4-8547-148B1044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owner</cp:lastModifiedBy>
  <cp:revision>4</cp:revision>
  <cp:lastPrinted>2017-06-09T13:25:00Z</cp:lastPrinted>
  <dcterms:created xsi:type="dcterms:W3CDTF">2017-06-15T01:06:00Z</dcterms:created>
  <dcterms:modified xsi:type="dcterms:W3CDTF">2017-06-22T02:24:00Z</dcterms:modified>
</cp:coreProperties>
</file>